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D" w:rsidRDefault="00043AFD" w:rsidP="00043AFD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4F4F4F"/>
          <w:bdr w:val="none" w:sz="0" w:space="0" w:color="auto" w:frame="1"/>
          <w:lang w:val="en-US"/>
        </w:rPr>
      </w:pPr>
    </w:p>
    <w:p w:rsidR="00043AFD" w:rsidRPr="00043AFD" w:rsidRDefault="00043AFD" w:rsidP="00043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043AFD" w:rsidRPr="00043AFD" w:rsidRDefault="00043AFD" w:rsidP="00043A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43AFD" w:rsidRPr="00043AFD" w:rsidRDefault="00043AFD" w:rsidP="00043AF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Default="00043AFD" w:rsidP="00043AFD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Default="00043AFD" w:rsidP="00043AFD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Default="00043AFD" w:rsidP="00043AFD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Default="00043AFD" w:rsidP="00043AFD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Pr="00043AFD" w:rsidRDefault="00043AFD" w:rsidP="00043AFD">
      <w:pPr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3AFD" w:rsidRPr="00043AFD" w:rsidRDefault="00043AFD" w:rsidP="00043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FD"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043AFD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043AFD">
        <w:rPr>
          <w:rFonts w:ascii="Times New Roman" w:hAnsi="Times New Roman" w:cs="Times New Roman"/>
          <w:b/>
          <w:sz w:val="28"/>
          <w:szCs w:val="28"/>
        </w:rPr>
        <w:t>.01.2021 г.</w:t>
      </w:r>
    </w:p>
    <w:p w:rsidR="00043AFD" w:rsidRPr="00043AFD" w:rsidRDefault="00043AFD" w:rsidP="00043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</w:rPr>
      </w:pP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</w:rPr>
      </w:pP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043AFD" w:rsidRP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Default="00043AFD" w:rsidP="00043A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AFD">
        <w:rPr>
          <w:rFonts w:ascii="Times New Roman" w:hAnsi="Times New Roman" w:cs="Times New Roman"/>
          <w:sz w:val="24"/>
          <w:szCs w:val="24"/>
        </w:rPr>
        <w:t xml:space="preserve">Ответственная за выпуск – </w:t>
      </w:r>
    </w:p>
    <w:p w:rsidR="00043AFD" w:rsidRPr="00043AFD" w:rsidRDefault="00043AFD" w:rsidP="00043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AFD"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И.А.</w:t>
      </w:r>
    </w:p>
    <w:p w:rsidR="00043AFD" w:rsidRPr="00043AFD" w:rsidRDefault="00043AFD" w:rsidP="00043AF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3AFD">
        <w:rPr>
          <w:rFonts w:ascii="Times New Roman" w:hAnsi="Times New Roman" w:cs="Times New Roman"/>
          <w:b/>
          <w:sz w:val="28"/>
          <w:szCs w:val="28"/>
        </w:rPr>
        <w:lastRenderedPageBreak/>
        <w:t>Об оперативной обстановке с пожарами на территории Новосибирской области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В Главном управлении МЧС России по Новосибирской области состоялось заседание комиссии по чрезвычайным ситуациям и пожарной безопасности (КЧС) под руководством заместителя Губернатора Новосибирской области Сергея Семки. Основной темой совещания стала оперативная обстановка с бытовыми пожарами. По уточненной информации за первый месяц 2021 года произошло почти в два раза больше возгораний в сравнении с аналогичным периодом прошлого года.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На территории Новосибирской области произошло 558 пожаров, на которых погибли 33 человека и столько же граждан получили травмы различной степени тяжести. Специалисты управления надзорной деятельности и профилактической работы Главного управления МЧС России по Новосибирской области отмечают, что больше половины возгораний (357) произошли в жилье. Связывается это </w:t>
      </w:r>
      <w:hyperlink r:id="rId4" w:tgtFrame="_blank" w:history="1">
        <w:r w:rsidRPr="00043AFD">
          <w:rPr>
            <w:rFonts w:ascii="Times New Roman" w:hAnsi="Times New Roman" w:cs="Times New Roman"/>
            <w:b/>
            <w:bCs/>
            <w:sz w:val="28"/>
            <w:szCs w:val="28"/>
          </w:rPr>
          <w:t>с низкими температурами</w:t>
        </w:r>
      </w:hyperlink>
      <w:r w:rsidRPr="00043AFD">
        <w:rPr>
          <w:rFonts w:ascii="Times New Roman" w:hAnsi="Times New Roman" w:cs="Times New Roman"/>
          <w:sz w:val="28"/>
          <w:szCs w:val="28"/>
        </w:rPr>
        <w:t> до 40 градусов ниже нуля, вследствие чего граждане, пытаясь поддержать тепло в доме, нарушают правила эксплуатации печей и электрооборудования. Нарушение правил монтажа и эксплуатации электросетей, оборудования и средств обогрева приводит к возгораниям и трагическим последствиям. Наибольшее количество пожаров зарегистрированы в Новосибирском, Мошковском и Коченевском районах.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Кроме того, участники КЧС обсудили и основные причины возгораний. Так, по уточненной статистике, преобладающее количество пожаров было из-за неосторожного обращения с огнем – 198, зарегистрированы 123 случая нарушения правил устройства и эксплуатации печей и 117 нарушений правил устройства и эксплуатации электрооборудования.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В ходе совещания заместитель Губернатора Новосибирской области Сергей Семка поручил главам администраций муниципалитетов, коммунальным и экстренным службам держать на контроле оперативную обстановку, а также заблаговременно принимать все необходимые предупредительные мероприятия, учитывая </w:t>
      </w:r>
      <w:hyperlink r:id="rId5" w:tgtFrame="_blank" w:history="1">
        <w:r w:rsidRPr="00043AFD">
          <w:rPr>
            <w:rFonts w:ascii="Times New Roman" w:hAnsi="Times New Roman" w:cs="Times New Roman"/>
            <w:b/>
            <w:bCs/>
            <w:sz w:val="28"/>
            <w:szCs w:val="28"/>
          </w:rPr>
          <w:t>изменения погоды</w:t>
        </w:r>
      </w:hyperlink>
      <w:r w:rsidRPr="00043AFD">
        <w:rPr>
          <w:rFonts w:ascii="Times New Roman" w:hAnsi="Times New Roman" w:cs="Times New Roman"/>
          <w:sz w:val="28"/>
          <w:szCs w:val="28"/>
        </w:rPr>
        <w:t>.</w:t>
      </w:r>
    </w:p>
    <w:p w:rsidR="00043AFD" w:rsidRPr="00043AFD" w:rsidRDefault="00043AFD" w:rsidP="00043AFD">
      <w:pPr>
        <w:shd w:val="clear" w:color="auto" w:fill="F4F7FB"/>
        <w:spacing w:line="435" w:lineRule="atLeast"/>
        <w:ind w:firstLine="567"/>
        <w:jc w:val="both"/>
        <w:textAlignment w:val="baseline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43AFD">
        <w:rPr>
          <w:rFonts w:ascii="Times New Roman" w:hAnsi="Times New Roman" w:cs="Times New Roman"/>
          <w:i/>
          <w:spacing w:val="-3"/>
          <w:sz w:val="28"/>
          <w:szCs w:val="28"/>
        </w:rPr>
        <w:t xml:space="preserve">«Уважаемые коллеги, нам необходимо усилить выполнение всех предупредительных мероприятий как в жилье, так и на зимних водоёмах и на дорогах. В профилактике пожаров основной упор делать на частные жилые дома, где проживают многодетные семьи, инвалиды, одинокие пенсионеры, а </w:t>
      </w:r>
      <w:r w:rsidRPr="00043AFD">
        <w:rPr>
          <w:rFonts w:ascii="Times New Roman" w:hAnsi="Times New Roman" w:cs="Times New Roman"/>
          <w:i/>
          <w:spacing w:val="-3"/>
          <w:sz w:val="28"/>
          <w:szCs w:val="28"/>
        </w:rPr>
        <w:lastRenderedPageBreak/>
        <w:t>также граждане, находящиеся в трудной жизненной ситуации», - отметил Сергей Семка.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Особое внимание уделили системе раннего обнаружения пожара в жилом секторе. Это современные автономные дымовые </w:t>
      </w:r>
      <w:hyperlink r:id="rId6" w:tgtFrame="_blank" w:history="1">
        <w:r w:rsidRPr="00043AFD">
          <w:rPr>
            <w:rFonts w:ascii="Times New Roman" w:hAnsi="Times New Roman" w:cs="Times New Roman"/>
            <w:b/>
            <w:bCs/>
            <w:sz w:val="28"/>
            <w:szCs w:val="28"/>
          </w:rPr>
          <w:t>пожарные извещатели</w:t>
        </w:r>
      </w:hyperlink>
      <w:r w:rsidRPr="00043AFD">
        <w:rPr>
          <w:rFonts w:ascii="Times New Roman" w:hAnsi="Times New Roman" w:cs="Times New Roman"/>
          <w:sz w:val="28"/>
          <w:szCs w:val="28"/>
        </w:rPr>
        <w:t> с GSM-модулем, способные выводить сигнал в дежурную смену ЕДДС при первых признаках задымления. Сергей Семка рекомендовал главам администраций муниципальных образований продолжить работу по обслуживанию датчиков и при необходимости их ремонту.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Также заместитель министра жилищно-коммунального хозяйства и энергетики Новосибирской области Юрий Фролов предупредил руководителей администраций и коммунальных служб о необходимости своевременной </w:t>
      </w:r>
      <w:hyperlink r:id="rId7" w:tgtFrame="_blank" w:history="1">
        <w:r w:rsidRPr="00043AFD">
          <w:rPr>
            <w:rFonts w:ascii="Times New Roman" w:hAnsi="Times New Roman" w:cs="Times New Roman"/>
            <w:b/>
            <w:bCs/>
            <w:sz w:val="28"/>
            <w:szCs w:val="28"/>
          </w:rPr>
          <w:t>очистке от снега</w:t>
        </w:r>
      </w:hyperlink>
      <w:r w:rsidRPr="00043AFD">
        <w:rPr>
          <w:rFonts w:ascii="Times New Roman" w:hAnsi="Times New Roman" w:cs="Times New Roman"/>
          <w:sz w:val="28"/>
          <w:szCs w:val="28"/>
        </w:rPr>
        <w:t> крыш зданий, обратив внимание о трагическом случае в соседнем сибирском регионе. Так, в населённом пункте Усинский Кемеровской области с крыши частного дома на мужчину упала снежная масса, в результате чего пожилой человек скончался на месте.</w:t>
      </w:r>
    </w:p>
    <w:p w:rsidR="00043AFD" w:rsidRPr="00043AFD" w:rsidRDefault="00043AFD" w:rsidP="00043AFD">
      <w:pPr>
        <w:shd w:val="clear" w:color="auto" w:fill="F4F7FB"/>
        <w:spacing w:line="435" w:lineRule="atLeast"/>
        <w:ind w:firstLine="567"/>
        <w:jc w:val="both"/>
        <w:textAlignment w:val="baseline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043AFD">
        <w:rPr>
          <w:rFonts w:ascii="Times New Roman" w:hAnsi="Times New Roman" w:cs="Times New Roman"/>
          <w:i/>
          <w:spacing w:val="-3"/>
          <w:sz w:val="28"/>
          <w:szCs w:val="28"/>
        </w:rPr>
        <w:t>«В связи с погодными явлениями необходимо максимально оперативно обследовать на предмет снеговой нагрузки все крупные по площади объекты социального, культурного и развлекательного характера, а также жилищного фонда. При обнаружении оперативно устранять снежные массы с кровель, регулярно очищать здания от </w:t>
      </w:r>
      <w:hyperlink r:id="rId8" w:tgtFrame="_blank" w:tooltip="снега и наледи" w:history="1">
        <w:r w:rsidRPr="00043AFD">
          <w:rPr>
            <w:rFonts w:ascii="Times New Roman" w:hAnsi="Times New Roman" w:cs="Times New Roman"/>
            <w:b/>
            <w:bCs/>
            <w:i/>
            <w:spacing w:val="-3"/>
            <w:sz w:val="28"/>
            <w:szCs w:val="28"/>
          </w:rPr>
          <w:t>снега и наледи</w:t>
        </w:r>
      </w:hyperlink>
      <w:r w:rsidRPr="00043AFD">
        <w:rPr>
          <w:rFonts w:ascii="Times New Roman" w:hAnsi="Times New Roman" w:cs="Times New Roman"/>
          <w:i/>
          <w:spacing w:val="-3"/>
          <w:sz w:val="28"/>
          <w:szCs w:val="28"/>
        </w:rPr>
        <w:t>», - в дополнение к основному докладу сказал начальник Главного управления МЧС России по Новосибирской области генерал-лейтенант внутренней службы Виктор Орлов.</w:t>
      </w:r>
    </w:p>
    <w:p w:rsidR="00043AFD" w:rsidRPr="00043AFD" w:rsidRDefault="00043AFD" w:rsidP="00043AF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По итогам совещания администрации городов и районов, представители жилищных, муниципальных и административно-технических инспекций, управляющих компаний и товариществ собственников жилья получили поручение принять исчерпывающие меры по предупреждению малейших источников возможных обрушений зданий из-за снеговой нагрузки.</w:t>
      </w:r>
    </w:p>
    <w:p w:rsidR="00043AFD" w:rsidRPr="00043AFD" w:rsidRDefault="00043AFD" w:rsidP="00043A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FD">
        <w:rPr>
          <w:rFonts w:ascii="Times New Roman" w:hAnsi="Times New Roman" w:cs="Times New Roman"/>
          <w:sz w:val="28"/>
          <w:szCs w:val="28"/>
        </w:rPr>
        <w:t>Главное управление МЧС России по Новосибирской области напоминает, что только строгое соблюдение элементарных правил безопасности самими гражданами поможет избежать возникновения происшествий.</w:t>
      </w:r>
    </w:p>
    <w:p w:rsidR="00FB006A" w:rsidRDefault="00FB006A"/>
    <w:sectPr w:rsidR="00FB006A" w:rsidSect="00B9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43AFD"/>
    <w:rsid w:val="00043AFD"/>
    <w:rsid w:val="00FB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43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mchs.gov.ru/deyatelnost/press-centr/novosti/4369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4.mchs.gov.ru/deyatelnost/press-centr/novosti/43707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4364153" TargetMode="External"/><Relationship Id="rId5" Type="http://schemas.openxmlformats.org/officeDocument/2006/relationships/hyperlink" Target="https://54.mchs.gov.ru/deyatelnost/press-centr/novosti/43700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54.mchs.gov.ru/deyatelnost/press-centr/novosti/43658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4201</Characters>
  <Application>Microsoft Office Word</Application>
  <DocSecurity>0</DocSecurity>
  <Lines>35</Lines>
  <Paragraphs>9</Paragraphs>
  <ScaleCrop>false</ScaleCrop>
  <Company>Grizli777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2021-02-02T08:00:00Z</dcterms:created>
  <dcterms:modified xsi:type="dcterms:W3CDTF">2021-02-02T08:02:00Z</dcterms:modified>
</cp:coreProperties>
</file>