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78" w:rsidRPr="00F27C78" w:rsidRDefault="00F27C78" w:rsidP="00F27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78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1047750" cy="762000"/>
            <wp:effectExtent l="19050" t="0" r="0" b="0"/>
            <wp:docPr id="2" name="Рисунок 2" descr="Росреес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реест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78" w:rsidRPr="00F27C78" w:rsidRDefault="00057834" w:rsidP="00F27C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57834"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rect id="_x0000_i1025" style="width:547.5pt;height:1.5pt" o:hrpct="0" o:hralign="center" o:hrstd="t" o:hr="t" fillcolor="#a0a0a0" stroked="f"/>
        </w:pict>
      </w:r>
    </w:p>
    <w:p w:rsidR="00F27C78" w:rsidRPr="00F27C78" w:rsidRDefault="00057834" w:rsidP="00F27C78">
      <w:pPr>
        <w:shd w:val="clear" w:color="auto" w:fill="FFFFFF"/>
        <w:spacing w:before="150" w:after="150" w:line="300" w:lineRule="atLeast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hyperlink r:id="rId6" w:history="1">
        <w:r w:rsidR="00F27C78" w:rsidRPr="00F27C78">
          <w:rPr>
            <w:rFonts w:ascii="Times New Roman" w:eastAsia="Times New Roman" w:hAnsi="Times New Roman" w:cs="Times New Roman"/>
            <w:b/>
            <w:bCs/>
            <w:color w:val="445AB9"/>
            <w:sz w:val="28"/>
            <w:szCs w:val="28"/>
          </w:rPr>
          <w:t xml:space="preserve">Требования к </w:t>
        </w:r>
        <w:r w:rsidR="00BD2A92">
          <w:rPr>
            <w:rFonts w:ascii="Times New Roman" w:eastAsia="Times New Roman" w:hAnsi="Times New Roman" w:cs="Times New Roman"/>
            <w:b/>
            <w:bCs/>
            <w:color w:val="445AB9"/>
            <w:sz w:val="28"/>
            <w:szCs w:val="28"/>
          </w:rPr>
          <w:t xml:space="preserve">электронным </w:t>
        </w:r>
        <w:r w:rsidR="00F27C78" w:rsidRPr="00F27C78">
          <w:rPr>
            <w:rFonts w:ascii="Times New Roman" w:eastAsia="Times New Roman" w:hAnsi="Times New Roman" w:cs="Times New Roman"/>
            <w:b/>
            <w:bCs/>
            <w:color w:val="445AB9"/>
            <w:sz w:val="28"/>
            <w:szCs w:val="28"/>
          </w:rPr>
          <w:t>документам</w:t>
        </w:r>
      </w:hyperlink>
    </w:p>
    <w:p w:rsidR="00F27C78" w:rsidRDefault="00F27C78" w:rsidP="00F27C7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Специалисты межмуниципального Бердского отдела Управления Росреестра по Новосибирской области </w:t>
      </w:r>
      <w:r w:rsidR="008C4C5F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отвечают на вопросы заявителей</w:t>
      </w:r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C4C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настоящее время, органы и организации активно переходят на </w:t>
      </w:r>
      <w:proofErr w:type="spellStart"/>
      <w:r w:rsidR="008C4C5F">
        <w:rPr>
          <w:rFonts w:ascii="Times New Roman" w:eastAsia="Times New Roman" w:hAnsi="Times New Roman" w:cs="Times New Roman"/>
          <w:color w:val="333333"/>
          <w:sz w:val="28"/>
          <w:szCs w:val="28"/>
        </w:rPr>
        <w:t>цифровизацию</w:t>
      </w:r>
      <w:proofErr w:type="spellEnd"/>
      <w:r w:rsidR="008C4C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процессов и услуг. </w:t>
      </w:r>
      <w:r w:rsidR="009753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Росреестр осуществляет государственную регистрацию на основании документов представленных в электронном виде. Предоставление услуг </w:t>
      </w:r>
      <w:r w:rsidR="000C09D4">
        <w:rPr>
          <w:rFonts w:ascii="Times New Roman" w:eastAsia="Times New Roman" w:hAnsi="Times New Roman" w:cs="Times New Roman"/>
          <w:color w:val="333333"/>
          <w:sz w:val="28"/>
          <w:szCs w:val="28"/>
        </w:rPr>
        <w:t>Росреестра в электронном виде позволяет:</w:t>
      </w:r>
    </w:p>
    <w:p w:rsidR="000C09D4" w:rsidRDefault="000C09D4" w:rsidP="00F27C7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1.Сэкономить время, не стоять в очереди в МФЦ;</w:t>
      </w:r>
    </w:p>
    <w:p w:rsidR="000C09D4" w:rsidRDefault="000C09D4" w:rsidP="00F27C7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 Сокращает срок проведения государственной регистрации;</w:t>
      </w:r>
    </w:p>
    <w:p w:rsidR="000C09D4" w:rsidRDefault="000C09D4" w:rsidP="00F27C7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 При предоставлении государственных или муниципальных услуг заявитель взаимодействует только с органом власти или местного самоуправления;</w:t>
      </w:r>
    </w:p>
    <w:p w:rsidR="000C09D4" w:rsidRPr="00F27C78" w:rsidRDefault="000C09D4" w:rsidP="00F27C7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4. При кредитовании в банках, заявитель может получить услугу по приобретению жилья и оформлению права на него, посетив только офис банка.</w:t>
      </w:r>
    </w:p>
    <w:p w:rsidR="00975351" w:rsidRPr="00F27C78" w:rsidRDefault="00975351" w:rsidP="009753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Понятие </w:t>
      </w:r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электронного документа закреплено Федеральным законом от 27.07.2006 № 149-ФЗ «Об информации, информационных технологиях и о защите информации».</w:t>
      </w:r>
    </w:p>
    <w:p w:rsidR="00F27C78" w:rsidRPr="00F27C78" w:rsidRDefault="00975351" w:rsidP="0097535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27C78"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«Электронный документ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системах». </w:t>
      </w:r>
    </w:p>
    <w:p w:rsidR="00F27C78" w:rsidRPr="00F27C78" w:rsidRDefault="00975351" w:rsidP="00F27C7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это</w:t>
      </w:r>
      <w:r w:rsidR="00F27C78"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F27C78"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Э</w:t>
      </w:r>
      <w:r w:rsidR="00F27C78"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>лектронный образ документа (электронная копия документа, изготовленного на бумажном носителе) - переведенная в электронную форму с помощью сре</w:t>
      </w:r>
      <w:proofErr w:type="gramStart"/>
      <w:r w:rsidR="00F27C78"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ск</w:t>
      </w:r>
      <w:proofErr w:type="gramEnd"/>
      <w:r w:rsidR="00F27C78"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>анирования копия документа, изготовленного на бумажном носителе, заверенная электронной подписью в порядке, установленном законодательством Российской Федерации.       </w:t>
      </w:r>
    </w:p>
    <w:p w:rsidR="00975351" w:rsidRDefault="00F27C78" w:rsidP="0097535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</w:t>
      </w:r>
      <w:r w:rsidR="009753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</w:t>
      </w:r>
      <w:r w:rsidR="00975351" w:rsidRPr="008B6D98">
        <w:rPr>
          <w:rFonts w:ascii="Times New Roman" w:hAnsi="Times New Roman" w:cs="Times New Roman"/>
          <w:sz w:val="28"/>
          <w:szCs w:val="28"/>
        </w:rPr>
        <w:t>Закон</w:t>
      </w:r>
      <w:r w:rsidR="00975351">
        <w:rPr>
          <w:rFonts w:ascii="Times New Roman" w:hAnsi="Times New Roman" w:cs="Times New Roman"/>
          <w:sz w:val="28"/>
          <w:szCs w:val="28"/>
        </w:rPr>
        <w:t>ом о регистрации недвижимости,</w:t>
      </w:r>
      <w:r w:rsidR="00975351" w:rsidRPr="008B6D98">
        <w:rPr>
          <w:rFonts w:ascii="Times New Roman" w:hAnsi="Times New Roman" w:cs="Times New Roman"/>
          <w:sz w:val="28"/>
          <w:szCs w:val="28"/>
        </w:rPr>
        <w:t xml:space="preserve"> заявление о государственной регистрации прав и прилагаемые к нему документы представляются в орган регистрации прав в порядке, установленном органом нормативно-правового регулирования:</w:t>
      </w:r>
    </w:p>
    <w:p w:rsidR="00975351" w:rsidRDefault="00975351" w:rsidP="0097535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98">
        <w:rPr>
          <w:rFonts w:ascii="Times New Roman" w:hAnsi="Times New Roman" w:cs="Times New Roman"/>
          <w:sz w:val="28"/>
          <w:szCs w:val="28"/>
        </w:rPr>
        <w:lastRenderedPageBreak/>
        <w:t xml:space="preserve"> 1) в форме документов на бумажном носителе; </w:t>
      </w:r>
    </w:p>
    <w:p w:rsidR="00975351" w:rsidRDefault="00975351" w:rsidP="0097535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98">
        <w:rPr>
          <w:rFonts w:ascii="Times New Roman" w:hAnsi="Times New Roman" w:cs="Times New Roman"/>
          <w:sz w:val="28"/>
          <w:szCs w:val="28"/>
        </w:rPr>
        <w:t xml:space="preserve">2) в форме электронных документов и (или) электронных образов документов, подписанных усиленной квалифицированной электронной подписью (далее УКЭП) с использованием информационно-телекоммуникационных сетей общего пользования, в том числе сети «Интернет», посредством единого портала государственных и муниципальных услуг (функций), или официального сайта, или иных информационных технологий взаимодействия с органом регистрации прав. </w:t>
      </w:r>
    </w:p>
    <w:p w:rsidR="00F27C78" w:rsidRPr="00F27C78" w:rsidRDefault="00975351" w:rsidP="00F27C7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F27C78"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случае представления для осуществления государственного кадастрового учета и (или) государственной регистрации прав документов в форме электронных документов, электронных образов документов такие документы представляются:</w:t>
      </w:r>
    </w:p>
    <w:p w:rsidR="00F27C78" w:rsidRPr="00F27C78" w:rsidRDefault="00F27C78" w:rsidP="00F27C7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в форме электронных документов, если настоящим Федеральным законом предусмотрено, что такие документы при их представлении в форме документов на бумажном носителе должны быть представлены в подлиннике, в том </w:t>
      </w:r>
      <w:proofErr w:type="gramStart"/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числе</w:t>
      </w:r>
      <w:proofErr w:type="gramEnd"/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если такие документы выражают содержание нотариально удостоверенной сделки;</w:t>
      </w:r>
    </w:p>
    <w:p w:rsidR="00016172" w:rsidRDefault="00F27C78" w:rsidP="00F27C7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>2) в форме электронных документов или электронных образов документов (в том числе акты органов государственной власти, акты органов местного самоуправления, а также судебные акты, установившие права на недвижимое</w:t>
      </w:r>
      <w:r w:rsidR="000161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>имущество).</w:t>
      </w:r>
    </w:p>
    <w:p w:rsidR="00F27C78" w:rsidRDefault="00F27C78" w:rsidP="00F27C7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Документы, необходимые для осуществления государственного кадастрового учета и (или) государственной регистрации прав и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  <w:proofErr w:type="gramEnd"/>
    </w:p>
    <w:p w:rsidR="00016172" w:rsidRDefault="00BD2A92" w:rsidP="0001617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16172" w:rsidRPr="008B6D98">
        <w:rPr>
          <w:rFonts w:ascii="Times New Roman" w:hAnsi="Times New Roman" w:cs="Times New Roman"/>
          <w:sz w:val="28"/>
          <w:szCs w:val="28"/>
        </w:rPr>
        <w:t xml:space="preserve">окументы, необходимые для осуществления государственного кадастрового учета и (или) государственной регистрации прав - представляемые в форме электронных документов, должны подписываться усиленной квалифицированной электронной подписью (далее – УКЭП) уполномоченных на то лиц; </w:t>
      </w:r>
    </w:p>
    <w:p w:rsidR="00016172" w:rsidRDefault="00016172" w:rsidP="0001617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98">
        <w:rPr>
          <w:rFonts w:ascii="Times New Roman" w:hAnsi="Times New Roman" w:cs="Times New Roman"/>
          <w:sz w:val="28"/>
          <w:szCs w:val="28"/>
        </w:rPr>
        <w:t>- представляемые в форме электронных образов документов, должны быть подписаны УКЭП лиц, подписавших такие документы на бумажном носителе.</w:t>
      </w:r>
    </w:p>
    <w:p w:rsidR="00016172" w:rsidRDefault="00F27C78" w:rsidP="00F27C7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Документы, необходимые для осуществления государственного кадастрового учета и (или) государственной регистрации прав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</w:t>
      </w:r>
      <w:r w:rsidR="0001617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>носителе.</w:t>
      </w:r>
      <w:proofErr w:type="gramEnd"/>
    </w:p>
    <w:p w:rsidR="00F27C78" w:rsidRDefault="00F27C78" w:rsidP="00F27C7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7C78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Сформированный комплект документов, необходимых для осуществления государственного кадастрового учета и (или) государственной регистрации прав и представляемых в форме электронных документов, электронных образов документов, должен быть подписан усиленной квалифицированной электронной подписью заявителя.</w:t>
      </w:r>
    </w:p>
    <w:p w:rsidR="00BD2A92" w:rsidRPr="001D3B7B" w:rsidRDefault="00BD2A92" w:rsidP="00BD2A92">
      <w:pPr>
        <w:pStyle w:val="ConsPlusNormal"/>
        <w:ind w:firstLine="739"/>
        <w:jc w:val="both"/>
        <w:rPr>
          <w:rFonts w:ascii="Segoe UI" w:hAnsi="Segoe UI" w:cs="Segoe UI"/>
          <w:color w:val="0000FF"/>
          <w:sz w:val="18"/>
          <w:szCs w:val="18"/>
          <w:u w:val="single"/>
        </w:rPr>
      </w:pPr>
      <w:r w:rsidRPr="00CB13D3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специалистами </w:t>
      </w:r>
      <w:r w:rsidRPr="00135F3F">
        <w:rPr>
          <w:rFonts w:ascii="Times New Roman" w:hAnsi="Times New Roman" w:cs="Times New Roman"/>
          <w:b/>
          <w:i/>
          <w:color w:val="363937"/>
          <w:sz w:val="28"/>
          <w:szCs w:val="28"/>
        </w:rPr>
        <w:t>межмуниципального</w:t>
      </w:r>
      <w:r w:rsidRPr="00135F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13D3">
        <w:rPr>
          <w:rFonts w:ascii="Times New Roman" w:hAnsi="Times New Roman" w:cs="Times New Roman"/>
          <w:b/>
          <w:i/>
          <w:sz w:val="28"/>
          <w:szCs w:val="28"/>
        </w:rPr>
        <w:t>Бердского отдела Управления Росреестра по Новосибирской области</w:t>
      </w:r>
    </w:p>
    <w:p w:rsidR="00BD2A92" w:rsidRPr="00F27C78" w:rsidRDefault="00BD2A92" w:rsidP="00F27C7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53B9C" w:rsidRPr="00F27C78" w:rsidRDefault="00853B9C" w:rsidP="00F27C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3B9C" w:rsidRPr="00F27C78" w:rsidSect="0036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2227"/>
    <w:multiLevelType w:val="multilevel"/>
    <w:tmpl w:val="D72A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C78"/>
    <w:rsid w:val="00016172"/>
    <w:rsid w:val="00057834"/>
    <w:rsid w:val="000C09D4"/>
    <w:rsid w:val="002E0804"/>
    <w:rsid w:val="00364976"/>
    <w:rsid w:val="00853B9C"/>
    <w:rsid w:val="008C4C5F"/>
    <w:rsid w:val="00975351"/>
    <w:rsid w:val="00BD2A92"/>
    <w:rsid w:val="00F2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76"/>
  </w:style>
  <w:style w:type="paragraph" w:styleId="1">
    <w:name w:val="heading 1"/>
    <w:basedOn w:val="a"/>
    <w:link w:val="10"/>
    <w:uiPriority w:val="9"/>
    <w:qFormat/>
    <w:rsid w:val="00F27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2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27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C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27C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27C7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27C78"/>
    <w:rPr>
      <w:color w:val="0000FF"/>
      <w:u w:val="single"/>
    </w:rPr>
  </w:style>
  <w:style w:type="character" w:customStyle="1" w:styleId="userphone">
    <w:name w:val="user_phone"/>
    <w:basedOn w:val="a0"/>
    <w:rsid w:val="00F27C78"/>
  </w:style>
  <w:style w:type="paragraph" w:styleId="a4">
    <w:name w:val="Normal (Web)"/>
    <w:basedOn w:val="a"/>
    <w:uiPriority w:val="99"/>
    <w:semiHidden/>
    <w:unhideWhenUsed/>
    <w:rsid w:val="00F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C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2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7090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181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87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EEEEE"/>
                <w:right w:val="none" w:sz="0" w:space="0" w:color="auto"/>
              </w:divBdr>
              <w:divsChild>
                <w:div w:id="1746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2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berdsk.ru/berdsk/340452/newsone/4228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2021-08-17T08:54:00Z</dcterms:created>
  <dcterms:modified xsi:type="dcterms:W3CDTF">2021-08-20T05:08:00Z</dcterms:modified>
</cp:coreProperties>
</file>