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B6" w:rsidRDefault="004126B6" w:rsidP="004126B6">
      <w:pPr>
        <w:spacing w:line="240" w:lineRule="exact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Рубрика «Прокурор разъясняет»:</w:t>
      </w:r>
    </w:p>
    <w:p w:rsidR="004126B6" w:rsidRDefault="004126B6" w:rsidP="004126B6">
      <w:pPr>
        <w:pStyle w:val="a3"/>
        <w:shd w:val="clear" w:color="auto" w:fill="FFFFFF"/>
        <w:spacing w:before="0" w:beforeAutospacing="0" w:after="75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4126B6" w:rsidRDefault="004126B6" w:rsidP="004126B6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Приговором мирового судьи 2 судебного участка Купинского судебного района Новосибирской области от 08.06.2020 осуждена жительница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Купино Новосибирской области, 33-летняя Наталья Хакимова.</w:t>
      </w:r>
    </w:p>
    <w:p w:rsidR="004126B6" w:rsidRDefault="004126B6" w:rsidP="004126B6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ходе судебного рассмотрения уголовного дела установлено, что </w:t>
      </w:r>
      <w:r>
        <w:rPr>
          <w:rFonts w:ascii="Times New Roman" w:eastAsia="Times New Roman CYR" w:hAnsi="Times New Roman"/>
          <w:sz w:val="28"/>
          <w:szCs w:val="28"/>
        </w:rPr>
        <w:t>в марте 2020 года Хакимова Наталья, находясь в состоянии опьянения, используя принадлежащий ей смартфон, вышла в информационно-телекоммуникационную сеть «Интернет», где в социальной сети «Одноклассники» используя личные данные жителя г. Купино Алексея Б. (его фотографию)  распространила ложные, не соответствующие действительности сведения, порочащие честь и достоинство потерпевшего, а также его несовершеннолетней дочери (совершила преступление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 xml:space="preserve">, предусмотренное </w:t>
      </w:r>
      <w:proofErr w:type="gramStart"/>
      <w:r>
        <w:rPr>
          <w:rFonts w:ascii="Times New Roman" w:eastAsia="Times New Roman CYR" w:hAnsi="Times New Roman"/>
          <w:sz w:val="28"/>
          <w:szCs w:val="28"/>
        </w:rPr>
        <w:t>ч</w:t>
      </w:r>
      <w:proofErr w:type="gramEnd"/>
      <w:r>
        <w:rPr>
          <w:rFonts w:ascii="Times New Roman" w:eastAsia="Times New Roman CYR" w:hAnsi="Times New Roman"/>
          <w:sz w:val="28"/>
          <w:szCs w:val="28"/>
        </w:rPr>
        <w:t>.2 ст. 128</w:t>
      </w:r>
      <w:r>
        <w:rPr>
          <w:rFonts w:ascii="Times New Roman" w:eastAsia="Times New Roman CYR" w:hAnsi="Times New Roman"/>
          <w:sz w:val="28"/>
          <w:szCs w:val="28"/>
          <w:vertAlign w:val="superscript"/>
        </w:rPr>
        <w:t>1</w:t>
      </w:r>
      <w:r>
        <w:rPr>
          <w:rFonts w:ascii="Times New Roman" w:eastAsia="Times New Roman CYR" w:hAnsi="Times New Roman"/>
          <w:sz w:val="28"/>
          <w:szCs w:val="28"/>
        </w:rPr>
        <w:t xml:space="preserve"> УК РФ – клевета, то есть распространение заведомо ложных сведений, порочащих честь и достоинство другого лица, публично демонстрирующаяся в средствах массовой информации).  </w:t>
      </w:r>
    </w:p>
    <w:p w:rsidR="004126B6" w:rsidRDefault="004126B6" w:rsidP="004126B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Вину в совершении указанного преступления подсудимая признала в полном объеме, уголовное дело рассмотрено в особом порядке уголовного судопроизводства.</w:t>
      </w:r>
    </w:p>
    <w:p w:rsidR="004126B6" w:rsidRDefault="004126B6" w:rsidP="004126B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вышеуказанного уголовного дела судом  назначено Наталье Хакимовой наказание в виде обязательных работ сроком на 120 часов.</w:t>
      </w:r>
    </w:p>
    <w:p w:rsidR="004126B6" w:rsidRDefault="004126B6" w:rsidP="004126B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суда в законную силу не вступил.</w:t>
      </w:r>
    </w:p>
    <w:p w:rsidR="004126B6" w:rsidRDefault="004126B6" w:rsidP="004126B6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Разъясняю, что Уголовный кодекс Российской Федерации за клевету, содержащуюся в публичном выступлении, публично демонстрирующемся произведении или средствах массовой информации (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.2 ст. 128</w:t>
      </w:r>
      <w:r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УК РФ) предусматривает ответственность в виде штрафа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часов.</w:t>
      </w:r>
    </w:p>
    <w:p w:rsidR="004126B6" w:rsidRDefault="004126B6" w:rsidP="00412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6B6" w:rsidRDefault="004126B6" w:rsidP="004126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6B6" w:rsidRDefault="004126B6" w:rsidP="004126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</w:t>
      </w:r>
    </w:p>
    <w:p w:rsidR="004126B6" w:rsidRDefault="004126B6" w:rsidP="004126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</w:t>
      </w:r>
    </w:p>
    <w:p w:rsidR="004126B6" w:rsidRDefault="004126B6" w:rsidP="004126B6">
      <w:pPr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26B6" w:rsidRDefault="004126B6" w:rsidP="004126B6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юрист 1 класса                                                                                    М.А. Соколов</w:t>
      </w:r>
    </w:p>
    <w:p w:rsidR="004126B6" w:rsidRDefault="004126B6" w:rsidP="004126B6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2B03" w:rsidRDefault="00C22B03"/>
    <w:sectPr w:rsidR="00C2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26B6"/>
    <w:rsid w:val="004126B6"/>
    <w:rsid w:val="00C22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26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2020-06-16T03:13:00Z</dcterms:created>
  <dcterms:modified xsi:type="dcterms:W3CDTF">2020-06-16T03:14:00Z</dcterms:modified>
</cp:coreProperties>
</file>