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92" w:rsidRDefault="002B6992" w:rsidP="002B699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>АДМИНИСТРАЦИЯ ЛЯГУШЕНСКОГО СЕЛЬСОВЕТА КУПИНСКОГО РАЙОНА НОВОСИБИРСКОЙ ОБЛАСТИ</w:t>
      </w:r>
      <w:r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 xml:space="preserve"> </w:t>
      </w:r>
    </w:p>
    <w:p w:rsidR="002B6992" w:rsidRDefault="002B6992" w:rsidP="002B699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</w:p>
    <w:p w:rsidR="002B6992" w:rsidRPr="002B6992" w:rsidRDefault="002B6992" w:rsidP="002B699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</w:p>
    <w:p w:rsidR="002B6992" w:rsidRPr="002B6992" w:rsidRDefault="002B6992" w:rsidP="002B699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en-US"/>
        </w:rPr>
      </w:pPr>
      <w:r w:rsidRPr="002B699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ПОСТАНОВЛЕНИЕ</w:t>
      </w:r>
      <w:r w:rsidRPr="002B699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br/>
      </w:r>
      <w:r w:rsidRPr="002B699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br/>
        <w:t>23.01.2019г                                                                             №</w:t>
      </w:r>
      <w:r w:rsidRPr="002B6992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en-US"/>
        </w:rPr>
        <w:t>8</w:t>
      </w:r>
    </w:p>
    <w:p w:rsidR="002B6992" w:rsidRPr="002B6992" w:rsidRDefault="002B6992" w:rsidP="002B699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en-US"/>
        </w:rPr>
      </w:pPr>
    </w:p>
    <w:p w:rsidR="00000000" w:rsidRPr="002B6992" w:rsidRDefault="002B6992" w:rsidP="002B6992">
      <w:pPr>
        <w:jc w:val="center"/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</w:pPr>
      <w:r w:rsidRPr="002B6992"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по выдаче сведений из реестра муниципального имущества в администрации Лягушенского сельсовета</w:t>
      </w:r>
    </w:p>
    <w:p w:rsidR="002B6992" w:rsidRPr="002B6992" w:rsidRDefault="002B6992" w:rsidP="002B6992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B699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оптимизации, повышения качества предоставления и доступности получения муниципальной услуги по оформлению и выдаче сведений из реестра муниципального имущества, в соответствии с </w:t>
      </w:r>
      <w:hyperlink r:id="rId5" w:history="1">
        <w:r w:rsidRPr="002B6992"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27.07.2010 N 210-ФЗ</w:t>
        </w:r>
      </w:hyperlink>
      <w:r w:rsidRPr="002B699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администрация Лягушенского сельсовета</w:t>
      </w:r>
      <w:proofErr w:type="gramStart"/>
      <w:r w:rsidRPr="002B699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:</w:t>
      </w:r>
      <w:proofErr w:type="gramEnd"/>
    </w:p>
    <w:p w:rsidR="002B6992" w:rsidRPr="002B6992" w:rsidRDefault="002B6992" w:rsidP="002B6992">
      <w:p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B699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Постановляет:</w:t>
      </w:r>
    </w:p>
    <w:p w:rsidR="002B6992" w:rsidRPr="002B6992" w:rsidRDefault="002B6992" w:rsidP="002B699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B699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Утвердить административный регламент предоставления муниципальной услуги по выдаче сведений из реестра муниципального имущества (приложение).</w:t>
      </w:r>
    </w:p>
    <w:p w:rsidR="002B6992" w:rsidRPr="002B6992" w:rsidRDefault="002B6992" w:rsidP="002B699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2B69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Опубликовать в периодическом печатном издании администрации Лягушенского сельсовета Купинского района в информационном бюллетени «Муниципальные ведомости»</w:t>
      </w:r>
      <w:proofErr w:type="gramEnd"/>
    </w:p>
    <w:p w:rsidR="002B6992" w:rsidRPr="002B6992" w:rsidRDefault="002B6992" w:rsidP="002B699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B69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разместить на официальном сайте администрации Лягушенского сельсовета Купинского района</w:t>
      </w:r>
    </w:p>
    <w:p w:rsidR="002B6992" w:rsidRPr="002B6992" w:rsidRDefault="002B6992" w:rsidP="002B6992">
      <w:pPr>
        <w:pStyle w:val="a4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B6992" w:rsidRPr="002B6992" w:rsidRDefault="002B6992" w:rsidP="002B6992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2B69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Контроль за</w:t>
      </w:r>
      <w:proofErr w:type="gramEnd"/>
      <w:r w:rsidRPr="002B69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2B6992" w:rsidRPr="002B6992" w:rsidRDefault="002B6992" w:rsidP="002B6992">
      <w:pPr>
        <w:pStyle w:val="a4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B6992" w:rsidRPr="002B6992" w:rsidRDefault="002B6992" w:rsidP="002B6992">
      <w:pPr>
        <w:pStyle w:val="a4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B6992" w:rsidRPr="002B6992" w:rsidRDefault="002B6992" w:rsidP="002B6992">
      <w:pPr>
        <w:pStyle w:val="a4"/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B69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Глава Лягушенского сельсовета                                         О.В </w:t>
      </w:r>
      <w:proofErr w:type="spellStart"/>
      <w:r w:rsidRPr="002B699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Сивирина</w:t>
      </w:r>
      <w:proofErr w:type="spellEnd"/>
    </w:p>
    <w:p w:rsidR="002B6992" w:rsidRPr="002B6992" w:rsidRDefault="002B6992" w:rsidP="002B6992">
      <w:pPr>
        <w:pStyle w:val="a4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B6992" w:rsidRPr="002B6992" w:rsidRDefault="002B6992" w:rsidP="002B6992">
      <w:pPr>
        <w:pStyle w:val="a4"/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B6992" w:rsidRPr="002B6992" w:rsidRDefault="002B6992" w:rsidP="002B6992">
      <w:pPr>
        <w:pStyle w:val="a4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B6992" w:rsidRDefault="002B6992" w:rsidP="002B6992">
      <w:pPr>
        <w:pStyle w:val="a4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</w:p>
    <w:p w:rsidR="002B6992" w:rsidRDefault="002B6992" w:rsidP="002B6992">
      <w:pPr>
        <w:pStyle w:val="a4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Исп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.Е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кимова О.А</w:t>
      </w:r>
    </w:p>
    <w:p w:rsidR="002B6992" w:rsidRDefault="002B6992" w:rsidP="002B6992">
      <w:pPr>
        <w:pStyle w:val="a4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  <w:t>33-523</w:t>
      </w:r>
    </w:p>
    <w:p w:rsidR="002B6992" w:rsidRDefault="002B6992" w:rsidP="002B6992">
      <w:pPr>
        <w:pStyle w:val="a4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</w:p>
    <w:p w:rsidR="002B6992" w:rsidRDefault="002B6992" w:rsidP="002B6992">
      <w:pPr>
        <w:pStyle w:val="a4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</w:rPr>
      </w:pPr>
    </w:p>
    <w:p w:rsidR="002B6992" w:rsidRDefault="002B6992" w:rsidP="002B6992">
      <w:pPr>
        <w:pStyle w:val="a4"/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lastRenderedPageBreak/>
        <w:t>Приложение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к постановлению </w:t>
      </w:r>
    </w:p>
    <w:p w:rsidR="002B6992" w:rsidRDefault="002B6992" w:rsidP="002B6992">
      <w:pPr>
        <w:pStyle w:val="a4"/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администрации </w:t>
      </w:r>
    </w:p>
    <w:p w:rsidR="002B6992" w:rsidRDefault="002B6992" w:rsidP="002B6992">
      <w:pPr>
        <w:pStyle w:val="a4"/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Лягушенского сельсовета</w:t>
      </w:r>
    </w:p>
    <w:p w:rsidR="002B6992" w:rsidRDefault="002B6992" w:rsidP="002B6992">
      <w:pPr>
        <w:pStyle w:val="a4"/>
        <w:jc w:val="right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От 23.01.2019г №8</w:t>
      </w:r>
    </w:p>
    <w:p w:rsidR="002B6992" w:rsidRPr="002B6992" w:rsidRDefault="002B6992" w:rsidP="002B6992">
      <w:pPr>
        <w:jc w:val="center"/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</w:pPr>
      <w:r w:rsidRPr="002B6992"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по выдаче сведений из реестра муниципального имущества в администрации Лягушенского сельсовета</w:t>
      </w:r>
    </w:p>
    <w:p w:rsidR="002B6992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B6992">
        <w:rPr>
          <w:color w:val="2D2D2D"/>
          <w:spacing w:val="2"/>
          <w:sz w:val="28"/>
          <w:szCs w:val="28"/>
        </w:rPr>
        <w:t>1.1. Административный регламент предоставления муниципальной услуги по выдаче сведений из реестра муниципального имущества (далее - административный регламент) разработан в соответствии с </w:t>
      </w:r>
      <w:hyperlink r:id="rId6" w:history="1">
        <w:r w:rsidRPr="002B6992">
          <w:rPr>
            <w:rStyle w:val="a3"/>
            <w:color w:val="00466E"/>
            <w:spacing w:val="2"/>
            <w:sz w:val="28"/>
            <w:szCs w:val="28"/>
          </w:rPr>
          <w:t>Федеральным законом от 27.07.2010 N 210-ФЗ</w:t>
        </w:r>
      </w:hyperlink>
      <w:r w:rsidRPr="002B6992">
        <w:rPr>
          <w:color w:val="2D2D2D"/>
          <w:spacing w:val="2"/>
          <w:sz w:val="28"/>
          <w:szCs w:val="28"/>
        </w:rPr>
        <w:t> «Об организации предоставления государственных и муниципальных услуг»</w:t>
      </w:r>
    </w:p>
    <w:p w:rsidR="002B6992" w:rsidRPr="002B6992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B6992">
        <w:rPr>
          <w:color w:val="2D2D2D"/>
          <w:spacing w:val="2"/>
          <w:sz w:val="28"/>
          <w:szCs w:val="28"/>
        </w:rPr>
        <w:t xml:space="preserve">1.2. </w:t>
      </w:r>
      <w:proofErr w:type="gramStart"/>
      <w:r w:rsidRPr="002B6992">
        <w:rPr>
          <w:color w:val="2D2D2D"/>
          <w:spacing w:val="2"/>
          <w:sz w:val="28"/>
          <w:szCs w:val="28"/>
        </w:rPr>
        <w:t>Административный регламент устанавливает порядок и стандарт предоставления муниципальной услуги по выдаче сведений из реестра муниципального имущества (далее -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 персональных данных, а</w:t>
      </w:r>
      <w:proofErr w:type="gramEnd"/>
      <w:r w:rsidRPr="002B6992">
        <w:rPr>
          <w:color w:val="2D2D2D"/>
          <w:spacing w:val="2"/>
          <w:sz w:val="28"/>
          <w:szCs w:val="28"/>
        </w:rPr>
        <w:t xml:space="preserve"> также состав, последовательность и сроки выполнения административных процедур, требования к порядку их выполнения, порядок и формы </w:t>
      </w:r>
      <w:proofErr w:type="gramStart"/>
      <w:r w:rsidRPr="002B6992">
        <w:rPr>
          <w:color w:val="2D2D2D"/>
          <w:spacing w:val="2"/>
          <w:sz w:val="28"/>
          <w:szCs w:val="28"/>
        </w:rPr>
        <w:t>контроля за</w:t>
      </w:r>
      <w:proofErr w:type="gramEnd"/>
      <w:r w:rsidRPr="002B6992">
        <w:rPr>
          <w:color w:val="2D2D2D"/>
          <w:spacing w:val="2"/>
          <w:sz w:val="28"/>
          <w:szCs w:val="28"/>
        </w:rPr>
        <w:t xml:space="preserve"> исполнением административного регламента, порядок досудебного (внесудебного) обжалования решений и действий (бездействия), предоставляющей муниципальную услугу, муниципального служащего при предоставлении муниципальной услуги.</w:t>
      </w:r>
      <w:r w:rsidRPr="002B6992">
        <w:rPr>
          <w:color w:val="2D2D2D"/>
          <w:spacing w:val="2"/>
          <w:sz w:val="28"/>
          <w:szCs w:val="28"/>
        </w:rPr>
        <w:br/>
        <w:t>1.3. Муниципальная услуга предоставляется любым заинтересованным лицам (далее - заявитель) в виде выписок из р</w:t>
      </w:r>
      <w:r w:rsidR="00D419FD">
        <w:rPr>
          <w:color w:val="2D2D2D"/>
          <w:spacing w:val="2"/>
          <w:sz w:val="28"/>
          <w:szCs w:val="28"/>
        </w:rPr>
        <w:t>еестра муниципального имущества.</w:t>
      </w:r>
    </w:p>
    <w:p w:rsidR="002B6992" w:rsidRPr="002B6992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2B6992">
        <w:rPr>
          <w:b/>
          <w:bCs/>
          <w:color w:val="2D2D2D"/>
          <w:spacing w:val="2"/>
          <w:sz w:val="28"/>
          <w:szCs w:val="28"/>
        </w:rPr>
        <w:t>2. Стандарт предоставления муниципальной услуги</w:t>
      </w:r>
    </w:p>
    <w:p w:rsidR="00D419FD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B6992">
        <w:rPr>
          <w:color w:val="2D2D2D"/>
          <w:spacing w:val="2"/>
          <w:sz w:val="28"/>
          <w:szCs w:val="28"/>
        </w:rPr>
        <w:br/>
        <w:t>2.1. Наименование муниципальной услуги: выдача сведений из реестра муниципального имущества.</w:t>
      </w:r>
      <w:r w:rsidRPr="002B6992">
        <w:rPr>
          <w:color w:val="2D2D2D"/>
          <w:spacing w:val="2"/>
          <w:sz w:val="28"/>
          <w:szCs w:val="28"/>
        </w:rPr>
        <w:br/>
        <w:t>2.2. Муниц</w:t>
      </w:r>
      <w:r w:rsidR="00D419FD">
        <w:rPr>
          <w:color w:val="2D2D2D"/>
          <w:spacing w:val="2"/>
          <w:sz w:val="28"/>
          <w:szCs w:val="28"/>
        </w:rPr>
        <w:t>ипальная услуга предоставляется.</w:t>
      </w:r>
      <w:r w:rsidRPr="002B6992">
        <w:rPr>
          <w:color w:val="2D2D2D"/>
          <w:spacing w:val="2"/>
          <w:sz w:val="28"/>
          <w:szCs w:val="28"/>
        </w:rPr>
        <w:br/>
        <w:t>Процедура предоставления муниципальной услуги осуществляется:</w:t>
      </w:r>
      <w:r w:rsidRPr="002B6992">
        <w:rPr>
          <w:color w:val="2D2D2D"/>
          <w:spacing w:val="2"/>
          <w:sz w:val="28"/>
          <w:szCs w:val="28"/>
        </w:rPr>
        <w:br/>
        <w:t xml:space="preserve">в части выдачи сведений из реестра, за исключением выдачи сведений из подраздела «Жилые помещения» (далее - сведения из реестра), - структурным подразделением департамента земельных и имущественных отношений в части выдачи сведений из подраздела «Жилые помещения» реестра (далее - сведения из подраздела «Жилые помещения») - управлением по жилищным </w:t>
      </w:r>
      <w:r w:rsidR="00D419FD">
        <w:rPr>
          <w:color w:val="2D2D2D"/>
          <w:spacing w:val="2"/>
          <w:sz w:val="28"/>
          <w:szCs w:val="28"/>
        </w:rPr>
        <w:t xml:space="preserve">вопросам. </w:t>
      </w:r>
      <w:r w:rsidRPr="002B6992">
        <w:rPr>
          <w:color w:val="2D2D2D"/>
          <w:spacing w:val="2"/>
          <w:sz w:val="28"/>
          <w:szCs w:val="28"/>
        </w:rPr>
        <w:t>В предоставлении муниципальной услуги в части выдачи сведений из подраздела «Жилые помещения»</w:t>
      </w:r>
      <w:r w:rsidR="00D419FD">
        <w:rPr>
          <w:color w:val="2D2D2D"/>
          <w:spacing w:val="2"/>
          <w:sz w:val="28"/>
          <w:szCs w:val="28"/>
        </w:rPr>
        <w:t>.</w:t>
      </w:r>
      <w:r w:rsidRPr="002B6992">
        <w:rPr>
          <w:color w:val="2D2D2D"/>
          <w:spacing w:val="2"/>
          <w:sz w:val="28"/>
          <w:szCs w:val="28"/>
        </w:rPr>
        <w:t xml:space="preserve"> </w:t>
      </w:r>
    </w:p>
    <w:p w:rsidR="00D419FD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B6992">
        <w:rPr>
          <w:color w:val="2D2D2D"/>
          <w:spacing w:val="2"/>
          <w:sz w:val="28"/>
          <w:szCs w:val="28"/>
        </w:rPr>
        <w:lastRenderedPageBreak/>
        <w:t>Прием заявлений о предоставлении муниципальной услуги осуществляется также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</w:t>
      </w:r>
      <w:r w:rsidR="00D419FD">
        <w:rPr>
          <w:color w:val="2D2D2D"/>
          <w:spacing w:val="2"/>
          <w:sz w:val="28"/>
          <w:szCs w:val="28"/>
        </w:rPr>
        <w:t xml:space="preserve">осибирской области» (далее - </w:t>
      </w:r>
      <w:r w:rsidRPr="002B6992">
        <w:rPr>
          <w:color w:val="2D2D2D"/>
          <w:spacing w:val="2"/>
          <w:sz w:val="28"/>
          <w:szCs w:val="28"/>
        </w:rPr>
        <w:t xml:space="preserve"> «МФЦ»).</w:t>
      </w:r>
      <w:r w:rsidRPr="002B6992">
        <w:rPr>
          <w:color w:val="2D2D2D"/>
          <w:spacing w:val="2"/>
          <w:sz w:val="28"/>
          <w:szCs w:val="28"/>
        </w:rPr>
        <w:br/>
        <w:t>2.3. Информация о месте нахождения, графике работы, номерах справочных телефонов департамента, отдела инвента</w:t>
      </w:r>
      <w:r w:rsidR="00D419FD">
        <w:rPr>
          <w:color w:val="2D2D2D"/>
          <w:spacing w:val="2"/>
          <w:sz w:val="28"/>
          <w:szCs w:val="28"/>
        </w:rPr>
        <w:t>ризации и учета, управления.</w:t>
      </w:r>
      <w:r w:rsidRPr="002B6992">
        <w:rPr>
          <w:color w:val="2D2D2D"/>
          <w:spacing w:val="2"/>
          <w:sz w:val="28"/>
          <w:szCs w:val="28"/>
        </w:rPr>
        <w:t xml:space="preserve"> </w:t>
      </w:r>
    </w:p>
    <w:p w:rsidR="002B6992" w:rsidRPr="002B6992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B6992">
        <w:rPr>
          <w:color w:val="2D2D2D"/>
          <w:spacing w:val="2"/>
          <w:sz w:val="28"/>
          <w:szCs w:val="28"/>
        </w:rPr>
        <w:br/>
        <w:t xml:space="preserve">Сведения о месте нахождения, номерах справочных телефонов, адресах электронной </w:t>
      </w:r>
      <w:r w:rsidR="00D419FD">
        <w:rPr>
          <w:color w:val="2D2D2D"/>
          <w:spacing w:val="2"/>
          <w:sz w:val="28"/>
          <w:szCs w:val="28"/>
        </w:rPr>
        <w:t xml:space="preserve">почты департамента, управления </w:t>
      </w:r>
      <w:r w:rsidRPr="002B6992">
        <w:rPr>
          <w:color w:val="2D2D2D"/>
          <w:spacing w:val="2"/>
          <w:sz w:val="28"/>
          <w:szCs w:val="28"/>
        </w:rPr>
        <w:t xml:space="preserve">размещаются на информационных стендах, официальном сайте </w:t>
      </w:r>
      <w:r w:rsidR="00D419FD">
        <w:rPr>
          <w:color w:val="2D2D2D"/>
          <w:spacing w:val="2"/>
          <w:sz w:val="28"/>
          <w:szCs w:val="28"/>
        </w:rPr>
        <w:t xml:space="preserve">администрации Лягушенского сельсовета </w:t>
      </w:r>
      <w:r w:rsidRPr="002B6992">
        <w:rPr>
          <w:color w:val="2D2D2D"/>
          <w:spacing w:val="2"/>
          <w:sz w:val="28"/>
          <w:szCs w:val="28"/>
        </w:rPr>
        <w:t xml:space="preserve"> и Едином портале государственных и муниципальных услуг.</w:t>
      </w:r>
      <w:r w:rsidRPr="002B6992">
        <w:rPr>
          <w:color w:val="2D2D2D"/>
          <w:spacing w:val="2"/>
          <w:sz w:val="28"/>
          <w:szCs w:val="28"/>
        </w:rPr>
        <w:br/>
        <w:t xml:space="preserve">2.4. </w:t>
      </w:r>
      <w:proofErr w:type="gramStart"/>
      <w:r w:rsidRPr="002B6992">
        <w:rPr>
          <w:color w:val="2D2D2D"/>
          <w:spacing w:val="2"/>
          <w:sz w:val="28"/>
          <w:szCs w:val="28"/>
        </w:rPr>
        <w:t>Предоставление муниципальной услуги осуществляется в соответствии с:</w:t>
      </w:r>
      <w:r w:rsidRPr="002B6992">
        <w:rPr>
          <w:color w:val="2D2D2D"/>
          <w:spacing w:val="2"/>
          <w:sz w:val="28"/>
          <w:szCs w:val="28"/>
        </w:rPr>
        <w:br/>
      </w:r>
      <w:hyperlink r:id="rId7" w:history="1">
        <w:r w:rsidRPr="002B6992">
          <w:rPr>
            <w:rStyle w:val="a3"/>
            <w:color w:val="00466E"/>
            <w:spacing w:val="2"/>
            <w:sz w:val="28"/>
            <w:szCs w:val="28"/>
          </w:rPr>
          <w:t>Гражданским кодексом Российской Федерации (часть первая</w:t>
        </w:r>
      </w:hyperlink>
      <w:r w:rsidRPr="002B6992">
        <w:rPr>
          <w:color w:val="2D2D2D"/>
          <w:spacing w:val="2"/>
          <w:sz w:val="28"/>
          <w:szCs w:val="28"/>
        </w:rPr>
        <w:t>) («Российская газета», 1994, N 238 - 239);</w:t>
      </w:r>
      <w:r w:rsidRPr="002B6992">
        <w:rPr>
          <w:color w:val="2D2D2D"/>
          <w:spacing w:val="2"/>
          <w:sz w:val="28"/>
          <w:szCs w:val="28"/>
        </w:rPr>
        <w:br/>
      </w:r>
      <w:hyperlink r:id="rId8" w:history="1">
        <w:r w:rsidRPr="002B6992">
          <w:rPr>
            <w:rStyle w:val="a3"/>
            <w:color w:val="00466E"/>
            <w:spacing w:val="2"/>
            <w:sz w:val="28"/>
            <w:szCs w:val="28"/>
          </w:rPr>
          <w:t>Федеральным законом от 06.10.2003 N 131-ФЗ</w:t>
        </w:r>
      </w:hyperlink>
      <w:r w:rsidRPr="002B6992">
        <w:rPr>
          <w:color w:val="2D2D2D"/>
          <w:spacing w:val="2"/>
          <w:sz w:val="28"/>
          <w:szCs w:val="28"/>
        </w:rPr>
        <w:t> «Об общих принципах организации местного самоуправления в Российской Федерации» («Российская газета», 2003, N 202);</w:t>
      </w:r>
      <w:r w:rsidRPr="002B6992">
        <w:rPr>
          <w:color w:val="2D2D2D"/>
          <w:spacing w:val="2"/>
          <w:sz w:val="28"/>
          <w:szCs w:val="28"/>
        </w:rPr>
        <w:br/>
      </w:r>
      <w:hyperlink r:id="rId9" w:history="1">
        <w:r w:rsidRPr="002B6992">
          <w:rPr>
            <w:rStyle w:val="a3"/>
            <w:color w:val="00466E"/>
            <w:spacing w:val="2"/>
            <w:sz w:val="28"/>
            <w:szCs w:val="28"/>
          </w:rPr>
          <w:t>Федеральным законом от 02.05.2006 N 59-ФЗ</w:t>
        </w:r>
      </w:hyperlink>
      <w:r w:rsidRPr="002B6992">
        <w:rPr>
          <w:color w:val="2D2D2D"/>
          <w:spacing w:val="2"/>
          <w:sz w:val="28"/>
          <w:szCs w:val="28"/>
        </w:rPr>
        <w:t> «О порядке рассмотрения обращений граждан Российской Федерации» («Российская газета», 2006, N 95);</w:t>
      </w:r>
      <w:proofErr w:type="gramEnd"/>
      <w:r w:rsidRPr="002B6992">
        <w:rPr>
          <w:color w:val="2D2D2D"/>
          <w:spacing w:val="2"/>
          <w:sz w:val="28"/>
          <w:szCs w:val="28"/>
        </w:rPr>
        <w:br/>
      </w:r>
      <w:hyperlink r:id="rId10" w:history="1">
        <w:r w:rsidRPr="002B6992">
          <w:rPr>
            <w:rStyle w:val="a3"/>
            <w:color w:val="00466E"/>
            <w:spacing w:val="2"/>
            <w:sz w:val="28"/>
            <w:szCs w:val="28"/>
          </w:rPr>
          <w:t>Федеральным законом от 27.07.2006 N 152-ФЗ</w:t>
        </w:r>
      </w:hyperlink>
      <w:r w:rsidRPr="002B6992">
        <w:rPr>
          <w:color w:val="2D2D2D"/>
          <w:spacing w:val="2"/>
          <w:sz w:val="28"/>
          <w:szCs w:val="28"/>
        </w:rPr>
        <w:t> «О персональных данных» (Собрание законодательства Российской Федерации, 2006, N 31); </w:t>
      </w:r>
      <w:r w:rsidRPr="002B6992">
        <w:rPr>
          <w:color w:val="2D2D2D"/>
          <w:spacing w:val="2"/>
          <w:sz w:val="28"/>
          <w:szCs w:val="28"/>
        </w:rPr>
        <w:br/>
      </w:r>
      <w:hyperlink r:id="rId11" w:history="1">
        <w:r w:rsidRPr="002B6992">
          <w:rPr>
            <w:rStyle w:val="a3"/>
            <w:color w:val="00466E"/>
            <w:spacing w:val="2"/>
            <w:sz w:val="28"/>
            <w:szCs w:val="28"/>
          </w:rPr>
          <w:t>Федеральным законом от 09.02.2009 N 8-ФЗ</w:t>
        </w:r>
      </w:hyperlink>
      <w:r w:rsidRPr="002B6992">
        <w:rPr>
          <w:color w:val="2D2D2D"/>
          <w:spacing w:val="2"/>
          <w:sz w:val="28"/>
          <w:szCs w:val="28"/>
        </w:rPr>
        <w:t> «Об обеспечении доступа к информации о деятельности государственных органов и органов местного самоуправления» («Российская газета», 2009, N 25);</w:t>
      </w:r>
      <w:r w:rsidRPr="002B6992">
        <w:rPr>
          <w:color w:val="2D2D2D"/>
          <w:spacing w:val="2"/>
          <w:sz w:val="28"/>
          <w:szCs w:val="28"/>
        </w:rPr>
        <w:br/>
      </w:r>
      <w:hyperlink r:id="rId12" w:history="1">
        <w:proofErr w:type="gramStart"/>
        <w:r w:rsidRPr="002B6992">
          <w:rPr>
            <w:rStyle w:val="a3"/>
            <w:color w:val="00466E"/>
            <w:spacing w:val="2"/>
            <w:sz w:val="28"/>
            <w:szCs w:val="28"/>
          </w:rPr>
          <w:t>постановлением Правительства Российской Федерации от 07.07.2011 N 553</w:t>
        </w:r>
      </w:hyperlink>
      <w:r w:rsidRPr="002B6992">
        <w:rPr>
          <w:color w:val="2D2D2D"/>
          <w:spacing w:val="2"/>
          <w:sz w:val="28"/>
          <w:szCs w:val="28"/>
        </w:rPr>
        <w:t> 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N 29);</w:t>
      </w:r>
      <w:r w:rsidRPr="002B6992">
        <w:rPr>
          <w:color w:val="2D2D2D"/>
          <w:spacing w:val="2"/>
          <w:sz w:val="28"/>
          <w:szCs w:val="28"/>
        </w:rPr>
        <w:br/>
        <w:t>приказом Минэкономразвития Российской Федерации от 30.08.2011 N 424 «Об утверждении Порядка ведения органами местного самоуправления реестров муниципального имущества»;</w:t>
      </w:r>
      <w:proofErr w:type="gramEnd"/>
      <w:r w:rsidRPr="002B6992">
        <w:rPr>
          <w:color w:val="2D2D2D"/>
          <w:spacing w:val="2"/>
          <w:sz w:val="28"/>
          <w:szCs w:val="28"/>
        </w:rPr>
        <w:br/>
        <w:t>2.5. Результатом предоставления муниципальной услуги является выдача выписки из реестра.</w:t>
      </w:r>
      <w:r w:rsidRPr="002B6992">
        <w:rPr>
          <w:color w:val="2D2D2D"/>
          <w:spacing w:val="2"/>
          <w:sz w:val="28"/>
          <w:szCs w:val="28"/>
        </w:rPr>
        <w:br/>
        <w:t>В предоставлении муниципальной услуги отказывается по основаниям, указанным в подпункте 2.11. Отказ в предоставлении муниципальной услуги оформляется уведомлением об отказе в предоставлении муниципальной услуги (далее - уведомление об отказе), в котором указывается причина отказа.</w:t>
      </w:r>
      <w:r w:rsidRPr="002B6992">
        <w:rPr>
          <w:color w:val="2D2D2D"/>
          <w:spacing w:val="2"/>
          <w:sz w:val="28"/>
          <w:szCs w:val="28"/>
        </w:rPr>
        <w:br/>
        <w:t>2.6. Срок предоставления муниципальной услуги составляет 10 дней со дня поступления заявления.</w:t>
      </w:r>
      <w:r w:rsidRPr="002B6992">
        <w:rPr>
          <w:color w:val="2D2D2D"/>
          <w:spacing w:val="2"/>
          <w:sz w:val="28"/>
          <w:szCs w:val="28"/>
        </w:rPr>
        <w:br/>
      </w:r>
      <w:r w:rsidRPr="002B6992">
        <w:rPr>
          <w:color w:val="2D2D2D"/>
          <w:spacing w:val="2"/>
          <w:sz w:val="28"/>
          <w:szCs w:val="28"/>
        </w:rPr>
        <w:lastRenderedPageBreak/>
        <w:t>2.7. Заявитель представляет заявление в части выдачи сведений из реестра - по образцу, указанному в приложении 2, в части выдачи сведений из подра</w:t>
      </w:r>
      <w:r w:rsidR="00D419FD">
        <w:rPr>
          <w:color w:val="2D2D2D"/>
          <w:spacing w:val="2"/>
          <w:sz w:val="28"/>
          <w:szCs w:val="28"/>
        </w:rPr>
        <w:t>здела «Жилые помещения» .</w:t>
      </w:r>
      <w:r w:rsidRPr="002B6992">
        <w:rPr>
          <w:color w:val="2D2D2D"/>
          <w:spacing w:val="2"/>
          <w:sz w:val="28"/>
          <w:szCs w:val="28"/>
        </w:rPr>
        <w:br/>
        <w:t>2.8. Заявление для предоставления муниципальной услуги в письменной форме может быть подано:</w:t>
      </w:r>
      <w:r w:rsidRPr="002B6992">
        <w:rPr>
          <w:color w:val="2D2D2D"/>
          <w:spacing w:val="2"/>
          <w:sz w:val="28"/>
          <w:szCs w:val="28"/>
        </w:rPr>
        <w:br/>
        <w:t>на бумажном носителе - непосредственно в департамент (в части выдачи сведени</w:t>
      </w:r>
      <w:r w:rsidR="00D419FD">
        <w:rPr>
          <w:color w:val="2D2D2D"/>
          <w:spacing w:val="2"/>
          <w:sz w:val="28"/>
          <w:szCs w:val="28"/>
        </w:rPr>
        <w:t xml:space="preserve">й из реестра), </w:t>
      </w:r>
      <w:r w:rsidRPr="002B6992">
        <w:rPr>
          <w:color w:val="2D2D2D"/>
          <w:spacing w:val="2"/>
          <w:sz w:val="28"/>
          <w:szCs w:val="28"/>
        </w:rPr>
        <w:t>«МФЦ» или почтовым отправлением в адрес департамента, управления</w:t>
      </w:r>
      <w:proofErr w:type="gramStart"/>
      <w:r w:rsidR="00D419FD">
        <w:rPr>
          <w:color w:val="2D2D2D"/>
          <w:spacing w:val="2"/>
          <w:sz w:val="28"/>
          <w:szCs w:val="28"/>
        </w:rPr>
        <w:t>.</w:t>
      </w:r>
      <w:proofErr w:type="gramEnd"/>
      <w:r w:rsidR="00D419FD"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2B6992">
        <w:rPr>
          <w:color w:val="2D2D2D"/>
          <w:spacing w:val="2"/>
          <w:sz w:val="28"/>
          <w:szCs w:val="28"/>
        </w:rPr>
        <w:t>в</w:t>
      </w:r>
      <w:proofErr w:type="gramEnd"/>
      <w:r w:rsidRPr="002B6992">
        <w:rPr>
          <w:color w:val="2D2D2D"/>
          <w:spacing w:val="2"/>
          <w:sz w:val="28"/>
          <w:szCs w:val="28"/>
        </w:rPr>
        <w:t xml:space="preserve"> электронной форме - через Единый портал государственных и муниципальных услуг.</w:t>
      </w:r>
      <w:r w:rsidRPr="002B6992">
        <w:rPr>
          <w:color w:val="2D2D2D"/>
          <w:spacing w:val="2"/>
          <w:sz w:val="28"/>
          <w:szCs w:val="28"/>
        </w:rPr>
        <w:br/>
        <w:t>При представлении заявления через Единый портал государственных и муниципальных услуг заявление представляется в форме электронного документа, подписанного электронной подписью.</w:t>
      </w:r>
      <w:r w:rsidRPr="002B6992">
        <w:rPr>
          <w:color w:val="2D2D2D"/>
          <w:spacing w:val="2"/>
          <w:sz w:val="28"/>
          <w:szCs w:val="28"/>
        </w:rPr>
        <w:br/>
        <w:t>2.9. Заявление подается на русском языке либо должно иметь заверенный в установленном законом порядке перевод на русский язык.</w:t>
      </w:r>
      <w:r w:rsidRPr="002B6992">
        <w:rPr>
          <w:color w:val="2D2D2D"/>
          <w:spacing w:val="2"/>
          <w:sz w:val="28"/>
          <w:szCs w:val="28"/>
        </w:rPr>
        <w:br/>
        <w:t>2.10. Основания для отказа в приеме и регистрации заявления отсутствуют.</w:t>
      </w:r>
      <w:r w:rsidRPr="002B6992">
        <w:rPr>
          <w:color w:val="2D2D2D"/>
          <w:spacing w:val="2"/>
          <w:sz w:val="28"/>
          <w:szCs w:val="28"/>
        </w:rPr>
        <w:br/>
        <w:t>2.11. Заявителю отказывается в предоставлении муниципальной услуги, если:</w:t>
      </w:r>
      <w:r w:rsidRPr="002B6992">
        <w:rPr>
          <w:color w:val="2D2D2D"/>
          <w:spacing w:val="2"/>
          <w:sz w:val="28"/>
          <w:szCs w:val="28"/>
        </w:rPr>
        <w:br/>
        <w:t>содержание заявления не позволяет установить запрашиваемые сведения;</w:t>
      </w:r>
      <w:r w:rsidRPr="002B6992">
        <w:rPr>
          <w:color w:val="2D2D2D"/>
          <w:spacing w:val="2"/>
          <w:sz w:val="28"/>
          <w:szCs w:val="28"/>
        </w:rPr>
        <w:br/>
        <w:t>запрашиваемые заявителем сведения в реестре отсутствуют;</w:t>
      </w:r>
      <w:r w:rsidRPr="002B6992">
        <w:rPr>
          <w:color w:val="2D2D2D"/>
          <w:spacing w:val="2"/>
          <w:sz w:val="28"/>
          <w:szCs w:val="28"/>
        </w:rPr>
        <w:br/>
        <w:t xml:space="preserve">в заявлении не указаны данные заявителя (фамилия, имя, отчество физического лица, наименование юридического лица, почтовый адрес, адрес электронной </w:t>
      </w:r>
      <w:proofErr w:type="gramStart"/>
      <w:r w:rsidRPr="002B6992">
        <w:rPr>
          <w:color w:val="2D2D2D"/>
          <w:spacing w:val="2"/>
          <w:sz w:val="28"/>
          <w:szCs w:val="28"/>
        </w:rPr>
        <w:t>почты</w:t>
      </w:r>
      <w:proofErr w:type="gramEnd"/>
      <w:r w:rsidRPr="002B6992">
        <w:rPr>
          <w:color w:val="2D2D2D"/>
          <w:spacing w:val="2"/>
          <w:sz w:val="28"/>
          <w:szCs w:val="28"/>
        </w:rPr>
        <w:t xml:space="preserve"> либо номер телефона, по которому можно связаться с заявителем), либо они не поддаются прочтению.</w:t>
      </w:r>
      <w:r w:rsidRPr="002B6992">
        <w:rPr>
          <w:color w:val="2D2D2D"/>
          <w:spacing w:val="2"/>
          <w:sz w:val="28"/>
          <w:szCs w:val="28"/>
        </w:rPr>
        <w:br/>
        <w:t>2.12. Основания для приостановления предоставления муниципальной услуги отсутствуют.</w:t>
      </w:r>
      <w:r w:rsidRPr="002B6992">
        <w:rPr>
          <w:color w:val="2D2D2D"/>
          <w:spacing w:val="2"/>
          <w:sz w:val="28"/>
          <w:szCs w:val="28"/>
        </w:rPr>
        <w:br/>
        <w:t>2.13. Муниципальная услуга предоставляется бесплатно.</w:t>
      </w:r>
      <w:r w:rsidRPr="002B6992">
        <w:rPr>
          <w:color w:val="2D2D2D"/>
          <w:spacing w:val="2"/>
          <w:sz w:val="28"/>
          <w:szCs w:val="28"/>
        </w:rPr>
        <w:br/>
        <w:t>2.14. Максимальный срок ожидания заявителя в очереди при подаче заявления о предоставлении муниципальной услуги или получении результата предоставления муниципальной услуги составляет 15 минут.</w:t>
      </w:r>
      <w:r w:rsidRPr="002B6992">
        <w:rPr>
          <w:color w:val="2D2D2D"/>
          <w:spacing w:val="2"/>
          <w:sz w:val="28"/>
          <w:szCs w:val="28"/>
        </w:rPr>
        <w:br/>
        <w:t>2.15. Срок регистрации заявления на предоставление муниципальной услуги составляет 15 минут.</w:t>
      </w:r>
      <w:r w:rsidRPr="002B6992">
        <w:rPr>
          <w:color w:val="2D2D2D"/>
          <w:spacing w:val="2"/>
          <w:sz w:val="28"/>
          <w:szCs w:val="28"/>
        </w:rPr>
        <w:br/>
        <w:t>При получении заявления в форме электронного документа, при обращении заявителя через Единый портал государственных и муниципальных услуг заявителю направляется уведомление в электронной форме, подтверждающее получение и регистрацию заявления.</w:t>
      </w:r>
      <w:r w:rsidRPr="002B6992">
        <w:rPr>
          <w:color w:val="2D2D2D"/>
          <w:spacing w:val="2"/>
          <w:sz w:val="28"/>
          <w:szCs w:val="28"/>
        </w:rPr>
        <w:br/>
        <w:t xml:space="preserve">2.16. </w:t>
      </w:r>
      <w:proofErr w:type="gramStart"/>
      <w:r w:rsidRPr="002B6992">
        <w:rPr>
          <w:color w:val="2D2D2D"/>
          <w:spacing w:val="2"/>
          <w:sz w:val="28"/>
          <w:szCs w:val="28"/>
        </w:rPr>
        <w:t>Для получения информации по вопросам предоставления муниципальной услуги в части выдачи сведений из реестра, в том числе о ходе предоставления муниципальной услуги, заявитель по своему усмотрению обращается:</w:t>
      </w:r>
      <w:r w:rsidRPr="002B6992">
        <w:rPr>
          <w:color w:val="2D2D2D"/>
          <w:spacing w:val="2"/>
          <w:sz w:val="28"/>
          <w:szCs w:val="28"/>
        </w:rPr>
        <w:br/>
        <w:t>в устной форме лично в часы приема от</w:t>
      </w:r>
      <w:r w:rsidR="00D419FD">
        <w:rPr>
          <w:color w:val="2D2D2D"/>
          <w:spacing w:val="2"/>
          <w:sz w:val="28"/>
          <w:szCs w:val="28"/>
        </w:rPr>
        <w:t xml:space="preserve">дела инвентаризации и учета, </w:t>
      </w:r>
      <w:r w:rsidRPr="002B6992">
        <w:rPr>
          <w:color w:val="2D2D2D"/>
          <w:spacing w:val="2"/>
          <w:sz w:val="28"/>
          <w:szCs w:val="28"/>
        </w:rPr>
        <w:t xml:space="preserve"> «МФЦ» или по телефону в соответствии с графиком работы от</w:t>
      </w:r>
      <w:r w:rsidR="00D419FD">
        <w:rPr>
          <w:color w:val="2D2D2D"/>
          <w:spacing w:val="2"/>
          <w:sz w:val="28"/>
          <w:szCs w:val="28"/>
        </w:rPr>
        <w:t>дела инвентаризации и учета,</w:t>
      </w:r>
      <w:r w:rsidRPr="002B6992">
        <w:rPr>
          <w:color w:val="2D2D2D"/>
          <w:spacing w:val="2"/>
          <w:sz w:val="28"/>
          <w:szCs w:val="28"/>
        </w:rPr>
        <w:t xml:space="preserve"> «МФЦ»;</w:t>
      </w:r>
      <w:proofErr w:type="gramEnd"/>
      <w:r w:rsidRPr="002B6992">
        <w:rPr>
          <w:color w:val="2D2D2D"/>
          <w:spacing w:val="2"/>
          <w:sz w:val="28"/>
          <w:szCs w:val="28"/>
        </w:rPr>
        <w:br/>
        <w:t>в письменной форме лично или почтовым отправлением в адрес департамента;</w:t>
      </w:r>
      <w:r w:rsidRPr="002B6992">
        <w:rPr>
          <w:color w:val="2D2D2D"/>
          <w:spacing w:val="2"/>
          <w:sz w:val="28"/>
          <w:szCs w:val="28"/>
        </w:rPr>
        <w:br/>
        <w:t xml:space="preserve">в электронной форме, в том числе через Единый портал государственных и </w:t>
      </w:r>
      <w:r w:rsidRPr="002B6992">
        <w:rPr>
          <w:color w:val="2D2D2D"/>
          <w:spacing w:val="2"/>
          <w:sz w:val="28"/>
          <w:szCs w:val="28"/>
        </w:rPr>
        <w:lastRenderedPageBreak/>
        <w:t>муниципальных услуг. </w:t>
      </w:r>
      <w:r w:rsidRPr="002B6992">
        <w:rPr>
          <w:color w:val="2D2D2D"/>
          <w:spacing w:val="2"/>
          <w:sz w:val="28"/>
          <w:szCs w:val="28"/>
        </w:rPr>
        <w:br/>
        <w:t>2.17. Территория, прилегающая к зданию, оборудована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  <w:r w:rsidRPr="002B6992">
        <w:rPr>
          <w:color w:val="2D2D2D"/>
          <w:spacing w:val="2"/>
          <w:sz w:val="28"/>
          <w:szCs w:val="28"/>
        </w:rPr>
        <w:br/>
        <w:t>Доступ заявителей к парковочным местам является бесплатным.</w:t>
      </w:r>
      <w:r w:rsidRPr="002B6992">
        <w:rPr>
          <w:color w:val="2D2D2D"/>
          <w:spacing w:val="2"/>
          <w:sz w:val="28"/>
          <w:szCs w:val="28"/>
        </w:rPr>
        <w:br/>
        <w:t>Вход в здание оформляется табличкой, информирующей о наименовании органа, предоставляющего муниципальную услугу.</w:t>
      </w:r>
      <w:r w:rsidRPr="002B6992">
        <w:rPr>
          <w:color w:val="2D2D2D"/>
          <w:spacing w:val="2"/>
          <w:sz w:val="28"/>
          <w:szCs w:val="28"/>
        </w:rPr>
        <w:br/>
        <w:t xml:space="preserve">Вход в здание оборудуется устройством для </w:t>
      </w:r>
      <w:proofErr w:type="spellStart"/>
      <w:r w:rsidRPr="002B6992">
        <w:rPr>
          <w:color w:val="2D2D2D"/>
          <w:spacing w:val="2"/>
          <w:sz w:val="28"/>
          <w:szCs w:val="28"/>
        </w:rPr>
        <w:t>маломобильных</w:t>
      </w:r>
      <w:proofErr w:type="spellEnd"/>
      <w:r w:rsidRPr="002B6992">
        <w:rPr>
          <w:color w:val="2D2D2D"/>
          <w:spacing w:val="2"/>
          <w:sz w:val="28"/>
          <w:szCs w:val="28"/>
        </w:rPr>
        <w:t xml:space="preserve"> граждан.</w:t>
      </w:r>
      <w:r w:rsidRPr="002B6992">
        <w:rPr>
          <w:color w:val="2D2D2D"/>
          <w:spacing w:val="2"/>
          <w:sz w:val="28"/>
          <w:szCs w:val="28"/>
        </w:rPr>
        <w:br/>
        <w:t>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 и соответствуют санитарно-эпидемиологическим правилам и нормам. Предусматриваются места общего пользования (туалет, гардероб).</w:t>
      </w:r>
      <w:r w:rsidRPr="002B6992">
        <w:rPr>
          <w:color w:val="2D2D2D"/>
          <w:spacing w:val="2"/>
          <w:sz w:val="28"/>
          <w:szCs w:val="28"/>
        </w:rPr>
        <w:br/>
        <w:t>Помещения для приема заявителей оборудованы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  <w:r w:rsidRPr="002B6992">
        <w:rPr>
          <w:color w:val="2D2D2D"/>
          <w:spacing w:val="2"/>
          <w:sz w:val="28"/>
          <w:szCs w:val="28"/>
        </w:rPr>
        <w:br/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 </w:t>
      </w:r>
      <w:r w:rsidRPr="002B6992">
        <w:rPr>
          <w:color w:val="2D2D2D"/>
          <w:spacing w:val="2"/>
          <w:sz w:val="28"/>
          <w:szCs w:val="28"/>
        </w:rPr>
        <w:br/>
        <w:t>Информационные стенды располагаются в доступном месте и содержат следующую информацию:</w:t>
      </w:r>
      <w:r w:rsidRPr="002B6992">
        <w:rPr>
          <w:color w:val="2D2D2D"/>
          <w:spacing w:val="2"/>
          <w:sz w:val="28"/>
          <w:szCs w:val="28"/>
        </w:rPr>
        <w:br/>
        <w:t>о порядке предоставления муниципальной услуги; </w:t>
      </w:r>
      <w:r w:rsidRPr="002B6992">
        <w:rPr>
          <w:color w:val="2D2D2D"/>
          <w:spacing w:val="2"/>
          <w:sz w:val="28"/>
          <w:szCs w:val="28"/>
        </w:rPr>
        <w:br/>
        <w:t>выдержки из нормативных правовых актов, содержащих нормы, регулирующие деятельность по предоставлению муниципальной услуги;</w:t>
      </w:r>
      <w:r w:rsidRPr="002B6992">
        <w:rPr>
          <w:color w:val="2D2D2D"/>
          <w:spacing w:val="2"/>
          <w:sz w:val="28"/>
          <w:szCs w:val="28"/>
        </w:rPr>
        <w:br/>
        <w:t>образцы заполнения документов, необходимых для получения муниципальной услуги;</w:t>
      </w:r>
      <w:r w:rsidRPr="002B6992">
        <w:rPr>
          <w:color w:val="2D2D2D"/>
          <w:spacing w:val="2"/>
          <w:sz w:val="28"/>
          <w:szCs w:val="28"/>
        </w:rPr>
        <w:br/>
        <w:t>текст административного регламента с приложениями.</w:t>
      </w:r>
      <w:r w:rsidRPr="002B6992">
        <w:rPr>
          <w:color w:val="2D2D2D"/>
          <w:spacing w:val="2"/>
          <w:sz w:val="28"/>
          <w:szCs w:val="28"/>
        </w:rPr>
        <w:br/>
        <w:t>В целях информирования заявителей о фамилии, имени, отчестве и должности специалистов, предоставляющих муниципальную услугу, специалисты обеспечиваются личными идентификационными карточками и (или) настольными табличками.</w:t>
      </w:r>
      <w:r w:rsidRPr="002B6992">
        <w:rPr>
          <w:color w:val="2D2D2D"/>
          <w:spacing w:val="2"/>
          <w:sz w:val="28"/>
          <w:szCs w:val="28"/>
        </w:rPr>
        <w:br/>
        <w:t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  <w:r w:rsidRPr="002B6992">
        <w:rPr>
          <w:color w:val="2D2D2D"/>
          <w:spacing w:val="2"/>
          <w:sz w:val="28"/>
          <w:szCs w:val="28"/>
        </w:rPr>
        <w:br/>
        <w:t>2.18. Предоставление муниципальной услуги является для заявителя бесплатным.</w:t>
      </w:r>
      <w:r w:rsidRPr="002B6992">
        <w:rPr>
          <w:color w:val="2D2D2D"/>
          <w:spacing w:val="2"/>
          <w:sz w:val="28"/>
          <w:szCs w:val="28"/>
        </w:rPr>
        <w:br/>
        <w:t>2.19. Показателями доступности муниципальной услуги являются:</w:t>
      </w:r>
      <w:r w:rsidRPr="002B6992">
        <w:rPr>
          <w:color w:val="2D2D2D"/>
          <w:spacing w:val="2"/>
          <w:sz w:val="28"/>
          <w:szCs w:val="28"/>
        </w:rPr>
        <w:br/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  <w:r w:rsidRPr="002B6992">
        <w:rPr>
          <w:color w:val="2D2D2D"/>
          <w:spacing w:val="2"/>
          <w:sz w:val="28"/>
          <w:szCs w:val="28"/>
        </w:rPr>
        <w:br/>
        <w:t>транспортная доступность мест предоставления муниципальной услуги;</w:t>
      </w:r>
      <w:r w:rsidRPr="002B6992">
        <w:rPr>
          <w:color w:val="2D2D2D"/>
          <w:spacing w:val="2"/>
          <w:sz w:val="28"/>
          <w:szCs w:val="28"/>
        </w:rPr>
        <w:br/>
      </w:r>
      <w:r w:rsidRPr="002B6992">
        <w:rPr>
          <w:color w:val="2D2D2D"/>
          <w:spacing w:val="2"/>
          <w:sz w:val="28"/>
          <w:szCs w:val="28"/>
        </w:rPr>
        <w:lastRenderedPageBreak/>
        <w:t xml:space="preserve">обеспечение беспрепятственного доступа к местам предоставления муниципальной услуги </w:t>
      </w:r>
      <w:proofErr w:type="spellStart"/>
      <w:r w:rsidRPr="002B6992">
        <w:rPr>
          <w:color w:val="2D2D2D"/>
          <w:spacing w:val="2"/>
          <w:sz w:val="28"/>
          <w:szCs w:val="28"/>
        </w:rPr>
        <w:t>маломобильных</w:t>
      </w:r>
      <w:proofErr w:type="spellEnd"/>
      <w:r w:rsidRPr="002B6992">
        <w:rPr>
          <w:color w:val="2D2D2D"/>
          <w:spacing w:val="2"/>
          <w:sz w:val="28"/>
          <w:szCs w:val="28"/>
        </w:rPr>
        <w:t xml:space="preserve"> групп граждан, включая инвалидов, использующих кресла-коляски и собак-проводников;</w:t>
      </w:r>
      <w:r w:rsidRPr="002B6992">
        <w:rPr>
          <w:color w:val="2D2D2D"/>
          <w:spacing w:val="2"/>
          <w:sz w:val="28"/>
          <w:szCs w:val="28"/>
        </w:rPr>
        <w:br/>
        <w:t>наличие бесплатной парковки автотранспортных средств, в том числе парковки для специальных транспортных средств инвалидов;</w:t>
      </w:r>
      <w:r w:rsidRPr="002B6992">
        <w:rPr>
          <w:color w:val="2D2D2D"/>
          <w:spacing w:val="2"/>
          <w:sz w:val="28"/>
          <w:szCs w:val="28"/>
        </w:rPr>
        <w:br/>
        <w:t>предоставление бесплатно муниципальной услуги и информации о ней.</w:t>
      </w:r>
      <w:r w:rsidRPr="002B6992">
        <w:rPr>
          <w:color w:val="2D2D2D"/>
          <w:spacing w:val="2"/>
          <w:sz w:val="28"/>
          <w:szCs w:val="28"/>
        </w:rPr>
        <w:br/>
        <w:t>2.20. Показателями качества муниципальной услуги являются:</w:t>
      </w:r>
      <w:r w:rsidRPr="002B6992">
        <w:rPr>
          <w:color w:val="2D2D2D"/>
          <w:spacing w:val="2"/>
          <w:sz w:val="28"/>
          <w:szCs w:val="28"/>
        </w:rPr>
        <w:br/>
        <w:t>исполнение обращения в установленный срок;</w:t>
      </w:r>
      <w:r w:rsidRPr="002B6992">
        <w:rPr>
          <w:color w:val="2D2D2D"/>
          <w:spacing w:val="2"/>
          <w:sz w:val="28"/>
          <w:szCs w:val="28"/>
        </w:rPr>
        <w:br/>
        <w:t>соблюдение порядка выполнения административных процедур.</w:t>
      </w:r>
    </w:p>
    <w:p w:rsidR="002B6992" w:rsidRPr="004F1E2F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4F1E2F">
        <w:rPr>
          <w:bCs/>
          <w:color w:val="2D2D2D"/>
          <w:spacing w:val="2"/>
          <w:sz w:val="28"/>
          <w:szCs w:val="28"/>
        </w:rPr>
        <w:t>3.2. Рассмотрение заявления, подготовка и выдача выписки из реестра</w:t>
      </w:r>
      <w:r w:rsidRPr="004F1E2F">
        <w:rPr>
          <w:color w:val="2D2D2D"/>
          <w:spacing w:val="2"/>
          <w:sz w:val="28"/>
          <w:szCs w:val="28"/>
        </w:rPr>
        <w:t> </w:t>
      </w:r>
      <w:r w:rsidRPr="004F1E2F">
        <w:rPr>
          <w:color w:val="2D2D2D"/>
          <w:spacing w:val="2"/>
          <w:sz w:val="28"/>
          <w:szCs w:val="28"/>
        </w:rPr>
        <w:br/>
      </w:r>
      <w:r w:rsidRPr="004F1E2F">
        <w:rPr>
          <w:bCs/>
          <w:color w:val="2D2D2D"/>
          <w:spacing w:val="2"/>
          <w:sz w:val="28"/>
          <w:szCs w:val="28"/>
        </w:rPr>
        <w:t>либо уведомления об отказе</w:t>
      </w:r>
    </w:p>
    <w:p w:rsidR="002B6992" w:rsidRPr="002B6992" w:rsidRDefault="002B6992" w:rsidP="002B699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B6992">
        <w:rPr>
          <w:color w:val="2D2D2D"/>
          <w:spacing w:val="2"/>
          <w:sz w:val="28"/>
          <w:szCs w:val="28"/>
        </w:rPr>
        <w:br/>
        <w:t>3.2.1. Основанием для начала административной процедуры по рассмотрению заявления, подготовке и выдаче выписки из реестра либо уведомления об отказе является поступление заявления на получение муниципальной услуги:</w:t>
      </w:r>
      <w:r w:rsidRPr="002B6992">
        <w:rPr>
          <w:color w:val="2D2D2D"/>
          <w:spacing w:val="2"/>
          <w:sz w:val="28"/>
          <w:szCs w:val="28"/>
        </w:rPr>
        <w:br/>
        <w:t>в части предоставления сведений из реестра - специалисту отдела инвентаризации и учета по рассмотрению заявления;</w:t>
      </w:r>
      <w:r w:rsidRPr="002B6992">
        <w:rPr>
          <w:color w:val="2D2D2D"/>
          <w:spacing w:val="2"/>
          <w:sz w:val="28"/>
          <w:szCs w:val="28"/>
        </w:rPr>
        <w:br/>
        <w:t xml:space="preserve">3.2.2. </w:t>
      </w:r>
      <w:proofErr w:type="gramStart"/>
      <w:r w:rsidRPr="002B6992">
        <w:rPr>
          <w:color w:val="2D2D2D"/>
          <w:spacing w:val="2"/>
          <w:sz w:val="28"/>
          <w:szCs w:val="28"/>
        </w:rPr>
        <w:t>Специалист отдела инвентаризации и учета по рассмотрению заявления либо специалист по рассмотрению заявления:</w:t>
      </w:r>
      <w:r w:rsidRPr="002B6992">
        <w:rPr>
          <w:color w:val="2D2D2D"/>
          <w:spacing w:val="2"/>
          <w:sz w:val="28"/>
          <w:szCs w:val="28"/>
        </w:rPr>
        <w:br/>
        <w:t>при отсутствии оснований для отказа в предоставлении муниципальной услуги, указанных в подпункте 2.11, в течение трех дней со дня регистрации заявления осуществляет подгото</w:t>
      </w:r>
      <w:r w:rsidR="004F1E2F">
        <w:rPr>
          <w:color w:val="2D2D2D"/>
          <w:spacing w:val="2"/>
          <w:sz w:val="28"/>
          <w:szCs w:val="28"/>
        </w:rPr>
        <w:t xml:space="preserve">вку проекта выписки из реестра </w:t>
      </w:r>
      <w:r w:rsidRPr="002B6992">
        <w:rPr>
          <w:color w:val="2D2D2D"/>
          <w:spacing w:val="2"/>
          <w:sz w:val="28"/>
          <w:szCs w:val="28"/>
        </w:rPr>
        <w:br/>
        <w:t>при наличии оснований для отказа в предоставлении муниципальной услуги, указанных в подпункте 2.11, в течение трех дней со дня регистрации</w:t>
      </w:r>
      <w:proofErr w:type="gramEnd"/>
      <w:r w:rsidRPr="002B6992">
        <w:rPr>
          <w:color w:val="2D2D2D"/>
          <w:spacing w:val="2"/>
          <w:sz w:val="28"/>
          <w:szCs w:val="28"/>
        </w:rPr>
        <w:t xml:space="preserve"> заявления </w:t>
      </w:r>
      <w:proofErr w:type="gramStart"/>
      <w:r w:rsidRPr="002B6992">
        <w:rPr>
          <w:color w:val="2D2D2D"/>
          <w:spacing w:val="2"/>
          <w:sz w:val="28"/>
          <w:szCs w:val="28"/>
        </w:rPr>
        <w:t xml:space="preserve">осуществляет подготовку уведомления об отказе по образцу </w:t>
      </w:r>
      <w:r w:rsidRPr="002B6992">
        <w:rPr>
          <w:color w:val="2D2D2D"/>
          <w:spacing w:val="2"/>
          <w:sz w:val="28"/>
          <w:szCs w:val="28"/>
        </w:rPr>
        <w:br/>
        <w:t>в течение двух дней со дня подготовки передает</w:t>
      </w:r>
      <w:proofErr w:type="gramEnd"/>
      <w:r w:rsidRPr="002B6992">
        <w:rPr>
          <w:color w:val="2D2D2D"/>
          <w:spacing w:val="2"/>
          <w:sz w:val="28"/>
          <w:szCs w:val="28"/>
        </w:rPr>
        <w:t xml:space="preserve"> руководителю на подпись выписку из реестра либо уведомление об отказе.</w:t>
      </w:r>
      <w:r w:rsidRPr="002B6992">
        <w:rPr>
          <w:color w:val="2D2D2D"/>
          <w:spacing w:val="2"/>
          <w:sz w:val="28"/>
          <w:szCs w:val="28"/>
        </w:rPr>
        <w:br/>
        <w:t xml:space="preserve">3.2.3. Подписание выписки из реестра, за исключением выписки, </w:t>
      </w:r>
      <w:proofErr w:type="gramStart"/>
      <w:r w:rsidRPr="002B6992">
        <w:rPr>
          <w:color w:val="2D2D2D"/>
          <w:spacing w:val="2"/>
          <w:sz w:val="28"/>
          <w:szCs w:val="28"/>
        </w:rPr>
        <w:t>содержащей</w:t>
      </w:r>
      <w:proofErr w:type="gramEnd"/>
      <w:r w:rsidRPr="002B6992">
        <w:rPr>
          <w:color w:val="2D2D2D"/>
          <w:spacing w:val="2"/>
          <w:sz w:val="28"/>
          <w:szCs w:val="28"/>
        </w:rPr>
        <w:t xml:space="preserve"> сведения из подраздела «Жилые помещения», либо уведомления об отказе осуществляется начальником департамента в течение двух дней со дня представления их на подпись.</w:t>
      </w:r>
      <w:r w:rsidRPr="002B6992">
        <w:rPr>
          <w:color w:val="2D2D2D"/>
          <w:spacing w:val="2"/>
          <w:sz w:val="28"/>
          <w:szCs w:val="28"/>
        </w:rPr>
        <w:br/>
        <w:t>Подписание выписки, содержащей сведения из подраздела «Жилые помещения», либо уведомления об отказе осуществляется начальником управления (заместителем начальника управления, иным уполномоченным должностным лицом) в течение двух дней со дня представления их на подпись.</w:t>
      </w:r>
      <w:r w:rsidRPr="002B6992">
        <w:rPr>
          <w:color w:val="2D2D2D"/>
          <w:spacing w:val="2"/>
          <w:sz w:val="28"/>
          <w:szCs w:val="28"/>
        </w:rPr>
        <w:br/>
        <w:t>3.2.4. Выписка из реестра либо уведомление об отказе выдается заявителю в течение двух дней со дня подписания. </w:t>
      </w:r>
      <w:r w:rsidRPr="002B6992">
        <w:rPr>
          <w:color w:val="2D2D2D"/>
          <w:spacing w:val="2"/>
          <w:sz w:val="28"/>
          <w:szCs w:val="28"/>
        </w:rPr>
        <w:br/>
        <w:t>3.2.5. Результатом административной процедуры по рассмотрению заявления, подготовке и выдаче выписки из реестра либо уведомления об отказе является выдача заявителю выписки из реестра либо уведомления об отказе.</w:t>
      </w:r>
      <w:r w:rsidRPr="002B6992">
        <w:rPr>
          <w:color w:val="2D2D2D"/>
          <w:spacing w:val="2"/>
          <w:sz w:val="28"/>
          <w:szCs w:val="28"/>
        </w:rPr>
        <w:br/>
        <w:t xml:space="preserve">3.2.6. Срок административной процедуры по рассмотрению заявления, </w:t>
      </w:r>
      <w:r w:rsidRPr="002B6992">
        <w:rPr>
          <w:color w:val="2D2D2D"/>
          <w:spacing w:val="2"/>
          <w:sz w:val="28"/>
          <w:szCs w:val="28"/>
        </w:rPr>
        <w:lastRenderedPageBreak/>
        <w:t>подготовке и выдаче выписки из реестра либо уведомления об отказе - 9 дней.</w:t>
      </w:r>
    </w:p>
    <w:p w:rsidR="002B6992" w:rsidRPr="002B6992" w:rsidRDefault="002B6992" w:rsidP="004F1E2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z w:val="28"/>
          <w:szCs w:val="28"/>
        </w:rPr>
      </w:pPr>
      <w:r w:rsidRPr="002B6992">
        <w:rPr>
          <w:color w:val="2D2D2D"/>
          <w:spacing w:val="2"/>
          <w:sz w:val="28"/>
          <w:szCs w:val="28"/>
        </w:rPr>
        <w:br/>
      </w:r>
    </w:p>
    <w:p w:rsidR="002B6992" w:rsidRPr="002B6992" w:rsidRDefault="002B69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2B6992" w:rsidRPr="002B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4686"/>
    <w:multiLevelType w:val="hybridMultilevel"/>
    <w:tmpl w:val="33B4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992"/>
    <w:rsid w:val="002B6992"/>
    <w:rsid w:val="004F1E2F"/>
    <w:rsid w:val="00D4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9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6992"/>
    <w:pPr>
      <w:ind w:left="720"/>
      <w:contextualSpacing/>
    </w:pPr>
  </w:style>
  <w:style w:type="paragraph" w:customStyle="1" w:styleId="formattext">
    <w:name w:val="formattext"/>
    <w:basedOn w:val="a"/>
    <w:rsid w:val="002B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2288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28011" TargetMode="External"/><Relationship Id="rId11" Type="http://schemas.openxmlformats.org/officeDocument/2006/relationships/hyperlink" Target="http://docs.cntd.ru/document/902141645" TargetMode="External"/><Relationship Id="rId5" Type="http://schemas.openxmlformats.org/officeDocument/2006/relationships/hyperlink" Target="http://docs.cntd.ru/document/902228011" TargetMode="Externa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788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2019-02-28T03:01:00Z</dcterms:created>
  <dcterms:modified xsi:type="dcterms:W3CDTF">2019-02-28T04:17:00Z</dcterms:modified>
</cp:coreProperties>
</file>