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0C" w:rsidRDefault="00AD050C" w:rsidP="00AD050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D15A0D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</w:rPr>
        <w:t>АДМИНИСТРАЦИЯ ЛЯГУШЕНСКОГО СЕЛЬСОВЕТА КУПИНСКОГО РАЙОНА НОВОСИБИРСКОЙ ОБЛАСТИ</w:t>
      </w:r>
      <w:r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</w:rPr>
        <w:t xml:space="preserve"> </w:t>
      </w:r>
    </w:p>
    <w:p w:rsidR="00AD050C" w:rsidRDefault="00AD050C" w:rsidP="00AD050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</w:p>
    <w:p w:rsidR="00AD050C" w:rsidRDefault="00AD050C" w:rsidP="00AD050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</w:p>
    <w:p w:rsidR="00AD050C" w:rsidRDefault="00AD050C" w:rsidP="00AD050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</w:rPr>
      </w:pPr>
      <w:r w:rsidRPr="00D15A0D">
        <w:rPr>
          <w:rFonts w:ascii="Arial" w:eastAsia="Times New Roman" w:hAnsi="Arial" w:cs="Arial"/>
          <w:color w:val="3C3C3C"/>
          <w:spacing w:val="2"/>
          <w:sz w:val="28"/>
          <w:szCs w:val="28"/>
        </w:rPr>
        <w:t>ПОСТАНОВЛЕНИЕ</w:t>
      </w:r>
      <w:r w:rsidRPr="00D15A0D">
        <w:rPr>
          <w:rFonts w:ascii="Arial" w:eastAsia="Times New Roman" w:hAnsi="Arial" w:cs="Arial"/>
          <w:color w:val="3C3C3C"/>
          <w:spacing w:val="2"/>
          <w:sz w:val="28"/>
          <w:szCs w:val="28"/>
        </w:rPr>
        <w:br/>
      </w:r>
      <w:r w:rsidRPr="00D15A0D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</w:r>
      <w:r>
        <w:rPr>
          <w:rFonts w:ascii="Arial" w:eastAsia="Times New Roman" w:hAnsi="Arial" w:cs="Arial"/>
          <w:color w:val="3C3C3C"/>
          <w:spacing w:val="2"/>
          <w:sz w:val="28"/>
          <w:szCs w:val="28"/>
        </w:rPr>
        <w:t>23.01.2019г                                                                             №7</w:t>
      </w:r>
    </w:p>
    <w:p w:rsidR="00AD050C" w:rsidRDefault="00AD050C" w:rsidP="00AD050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D15A0D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</w:r>
    </w:p>
    <w:p w:rsidR="00000000" w:rsidRDefault="00AD050C" w:rsidP="00AD050C">
      <w:pPr>
        <w:jc w:val="center"/>
        <w:rPr>
          <w:rFonts w:ascii="Arial" w:hAnsi="Arial" w:cs="Arial"/>
          <w:color w:val="3C3C3C"/>
          <w:spacing w:val="2"/>
          <w:sz w:val="28"/>
          <w:szCs w:val="28"/>
          <w:shd w:val="clear" w:color="auto" w:fill="FFFFFF"/>
        </w:rPr>
      </w:pPr>
      <w:r w:rsidRPr="00AD050C">
        <w:rPr>
          <w:rFonts w:ascii="Arial" w:hAnsi="Arial" w:cs="Arial"/>
          <w:color w:val="3C3C3C"/>
          <w:spacing w:val="2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"Заключение соглашения об установлении сервитута в отношении земельного участка, находящегося</w:t>
      </w:r>
      <w:r>
        <w:rPr>
          <w:rFonts w:ascii="Arial" w:hAnsi="Arial" w:cs="Arial"/>
          <w:color w:val="3C3C3C"/>
          <w:spacing w:val="2"/>
          <w:sz w:val="28"/>
          <w:szCs w:val="28"/>
          <w:shd w:val="clear" w:color="auto" w:fill="FFFFFF"/>
        </w:rPr>
        <w:t xml:space="preserve"> в государственной или муниципальной собственности</w:t>
      </w:r>
    </w:p>
    <w:p w:rsidR="00AD050C" w:rsidRPr="00DE3BEB" w:rsidRDefault="00AD050C" w:rsidP="00AD050C">
      <w:pPr>
        <w:rPr>
          <w:rFonts w:ascii="Times New Roman" w:hAnsi="Times New Roman" w:cs="Times New Roman"/>
          <w:sz w:val="28"/>
          <w:szCs w:val="28"/>
        </w:rPr>
      </w:pPr>
      <w:r w:rsidRPr="00DE3B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 со ст. 39.26 </w:t>
      </w:r>
      <w:hyperlink r:id="rId6" w:history="1">
        <w:r w:rsidRPr="00DE3BE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Земельного кодекса Российской Федерации от 25.10.2001 N 136-ФЗ</w:t>
        </w:r>
      </w:hyperlink>
      <w:r w:rsidRPr="00DE3B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статьей 16 </w:t>
      </w:r>
      <w:hyperlink r:id="rId7" w:history="1">
        <w:r w:rsidRPr="00DE3BE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DE3B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 </w:t>
      </w:r>
      <w:hyperlink r:id="rId8" w:history="1">
        <w:r w:rsidRPr="00DE3BEB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DE3BEB">
        <w:rPr>
          <w:rFonts w:ascii="Times New Roman" w:hAnsi="Times New Roman" w:cs="Times New Roman"/>
          <w:sz w:val="28"/>
          <w:szCs w:val="28"/>
        </w:rPr>
        <w:t xml:space="preserve"> администрация Лягушенского сельсовета:</w:t>
      </w:r>
    </w:p>
    <w:p w:rsidR="00AD050C" w:rsidRPr="00DE3BEB" w:rsidRDefault="00AD050C" w:rsidP="00AD050C">
      <w:pPr>
        <w:rPr>
          <w:rFonts w:ascii="Times New Roman" w:hAnsi="Times New Roman" w:cs="Times New Roman"/>
          <w:sz w:val="28"/>
          <w:szCs w:val="28"/>
        </w:rPr>
      </w:pPr>
      <w:r w:rsidRPr="00DE3BE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050C" w:rsidRPr="00DE3BEB" w:rsidRDefault="00AD050C" w:rsidP="00AD050C">
      <w:pPr>
        <w:rPr>
          <w:rFonts w:ascii="Times New Roman" w:hAnsi="Times New Roman" w:cs="Times New Roman"/>
          <w:sz w:val="28"/>
          <w:szCs w:val="28"/>
        </w:rPr>
      </w:pP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1. Утвердить Административный регламент предоставления муниципальной услуги "Заключение соглашения об установлении сервитута в отношении земельного участка, находящегося в муниципальной собственности, или государственная собственность "согласно приложению.</w:t>
      </w:r>
    </w:p>
    <w:p w:rsidR="00AD050C" w:rsidRPr="00DE3BEB" w:rsidRDefault="00AD050C" w:rsidP="00AD050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E3B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2.  </w:t>
      </w:r>
      <w:proofErr w:type="gramStart"/>
      <w:r w:rsidRPr="00DE3B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Опубликовать в периодическом печатном издании администрации Лягушенского сельсовета Купинского района в информационном бюллетени «Муниципальные ведомости»</w:t>
      </w:r>
      <w:proofErr w:type="gramEnd"/>
    </w:p>
    <w:p w:rsidR="00AD050C" w:rsidRPr="00DE3BEB" w:rsidRDefault="00AD050C" w:rsidP="00AD050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E3B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3. разместить на официальном сайте администрации Лягушенского сельсовета Купинского района</w:t>
      </w:r>
    </w:p>
    <w:p w:rsidR="00AD050C" w:rsidRPr="00DE3BEB" w:rsidRDefault="00AD050C" w:rsidP="00AD050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AD050C" w:rsidRPr="00DE3BEB" w:rsidRDefault="00AD050C" w:rsidP="00AD050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E3B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4. </w:t>
      </w:r>
      <w:proofErr w:type="gramStart"/>
      <w:r w:rsidRPr="00DE3B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DE3B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AD050C" w:rsidRPr="00DE3BEB" w:rsidRDefault="00AD050C" w:rsidP="00AD050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AD050C" w:rsidRPr="00DE3BEB" w:rsidRDefault="00AD050C" w:rsidP="00AD050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DE3BEB" w:rsidRDefault="00AD050C" w:rsidP="00AD050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E3B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Глава Лягушенского сельсовета                                         О.В </w:t>
      </w:r>
      <w:proofErr w:type="spellStart"/>
      <w:r w:rsidRPr="00DE3B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Сивирина</w:t>
      </w:r>
      <w:proofErr w:type="spellEnd"/>
    </w:p>
    <w:p w:rsidR="00AD050C" w:rsidRPr="00DE3BEB" w:rsidRDefault="00AD050C" w:rsidP="00AD050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C6EA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Исп</w:t>
      </w:r>
      <w:proofErr w:type="gramStart"/>
      <w:r w:rsidRPr="00CC6EA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.Е</w:t>
      </w:r>
      <w:proofErr w:type="gramEnd"/>
      <w:r w:rsidRPr="00CC6EA5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кимова О.А</w:t>
      </w:r>
    </w:p>
    <w:p w:rsidR="00AD050C" w:rsidRPr="00AD050C" w:rsidRDefault="00AD050C" w:rsidP="00AD050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</w:pPr>
      <w:r w:rsidRPr="00AD050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t>33-523</w:t>
      </w:r>
      <w:r w:rsidRPr="00AD050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</w:rPr>
        <w:br/>
      </w:r>
    </w:p>
    <w:p w:rsidR="00AD050C" w:rsidRPr="00DE3BEB" w:rsidRDefault="00AD050C" w:rsidP="00AD050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DE3BEB">
        <w:rPr>
          <w:color w:val="2D2D2D"/>
          <w:spacing w:val="2"/>
          <w:sz w:val="21"/>
          <w:szCs w:val="21"/>
        </w:rPr>
        <w:lastRenderedPageBreak/>
        <w:t>Приложение</w:t>
      </w:r>
      <w:r w:rsidRPr="00DE3BEB">
        <w:rPr>
          <w:color w:val="2D2D2D"/>
          <w:spacing w:val="2"/>
          <w:sz w:val="21"/>
          <w:szCs w:val="21"/>
        </w:rPr>
        <w:br/>
        <w:t>к постановлению</w:t>
      </w:r>
      <w:r w:rsidRPr="00DE3BEB">
        <w:rPr>
          <w:color w:val="2D2D2D"/>
          <w:spacing w:val="2"/>
          <w:sz w:val="21"/>
          <w:szCs w:val="21"/>
        </w:rPr>
        <w:br/>
        <w:t>администрации Лягушенского сельсовета</w:t>
      </w:r>
      <w:r w:rsidRPr="00DE3BEB">
        <w:rPr>
          <w:color w:val="2D2D2D"/>
          <w:spacing w:val="2"/>
          <w:sz w:val="21"/>
          <w:szCs w:val="21"/>
        </w:rPr>
        <w:br/>
        <w:t>от 23.01.2019г №7</w:t>
      </w:r>
    </w:p>
    <w:p w:rsidR="00AD050C" w:rsidRPr="00DE3BEB" w:rsidRDefault="00AD050C" w:rsidP="00AD050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</w:p>
    <w:p w:rsidR="00AD050C" w:rsidRPr="00DE3BEB" w:rsidRDefault="00AD050C" w:rsidP="00AD050C">
      <w:pPr>
        <w:jc w:val="center"/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</w:pPr>
      <w:r w:rsidRPr="00DE3BEB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Административного регламента предоставления муниципальной услуги "Заключение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</w:p>
    <w:p w:rsidR="00AD050C" w:rsidRPr="00DE3BEB" w:rsidRDefault="00AD050C" w:rsidP="00AD050C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DE3BEB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Общие положения</w:t>
      </w:r>
    </w:p>
    <w:p w:rsidR="00AD050C" w:rsidRPr="00DE3BEB" w:rsidRDefault="00AD050C" w:rsidP="00AD050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DE3BEB">
        <w:rPr>
          <w:color w:val="2D2D2D"/>
          <w:spacing w:val="2"/>
          <w:sz w:val="28"/>
          <w:szCs w:val="28"/>
        </w:rPr>
        <w:br/>
        <w:t xml:space="preserve">1.1. </w:t>
      </w:r>
      <w:proofErr w:type="gramStart"/>
      <w:r w:rsidRPr="00DE3BEB">
        <w:rPr>
          <w:color w:val="2D2D2D"/>
          <w:spacing w:val="2"/>
          <w:sz w:val="28"/>
          <w:szCs w:val="28"/>
        </w:rPr>
        <w:t>Административный регламент предоставления муниципальной услуги "Заключение соглашения об установлении сервитута в отношении земельного участка, находящегося в муниципальной собственности, или государственная собственность (далее - Административный регламент) разработан в соответствии с </w:t>
      </w:r>
      <w:hyperlink r:id="rId9" w:history="1">
        <w:r w:rsidRPr="00DE3BEB">
          <w:rPr>
            <w:rStyle w:val="a3"/>
            <w:color w:val="00466E"/>
            <w:spacing w:val="2"/>
            <w:sz w:val="28"/>
            <w:szCs w:val="28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DE3BEB">
        <w:rPr>
          <w:color w:val="2D2D2D"/>
          <w:spacing w:val="2"/>
          <w:sz w:val="28"/>
          <w:szCs w:val="28"/>
        </w:rPr>
        <w:t> (далее - ФЗ N 210-ФЗ), действующим законодательством РФ, муниципальными правовыми актами.</w:t>
      </w:r>
      <w:proofErr w:type="gramEnd"/>
      <w:r w:rsidRPr="00DE3BEB">
        <w:rPr>
          <w:color w:val="2D2D2D"/>
          <w:spacing w:val="2"/>
          <w:sz w:val="28"/>
          <w:szCs w:val="28"/>
        </w:rPr>
        <w:br/>
      </w:r>
      <w:r w:rsidRPr="00DE3BEB">
        <w:rPr>
          <w:color w:val="2D2D2D"/>
          <w:spacing w:val="2"/>
          <w:sz w:val="28"/>
          <w:szCs w:val="28"/>
        </w:rPr>
        <w:br/>
      </w:r>
      <w:proofErr w:type="gramStart"/>
      <w:r w:rsidRPr="00DE3BEB">
        <w:rPr>
          <w:color w:val="2D2D2D"/>
          <w:spacing w:val="2"/>
          <w:sz w:val="28"/>
          <w:szCs w:val="28"/>
        </w:rPr>
        <w:t>Соглашение об установлении сервитута в отношении земельных участков, находящихся в муниципальной собственности или государственная собственность на которые не разграничена (далее - соглашение об установлении сервитута), заключается в случаях, установленных гражданским законодательством, </w:t>
      </w:r>
      <w:hyperlink r:id="rId10" w:history="1">
        <w:r w:rsidRPr="00DE3BEB">
          <w:rPr>
            <w:rStyle w:val="a3"/>
            <w:color w:val="00466E"/>
            <w:spacing w:val="2"/>
            <w:sz w:val="28"/>
            <w:szCs w:val="28"/>
          </w:rPr>
          <w:t>Земельным кодексом Российской Федерации</w:t>
        </w:r>
      </w:hyperlink>
      <w:r w:rsidRPr="00DE3BEB">
        <w:rPr>
          <w:color w:val="2D2D2D"/>
          <w:spacing w:val="2"/>
          <w:sz w:val="28"/>
          <w:szCs w:val="28"/>
        </w:rPr>
        <w:t>, другими федеральными законами и, в частности, в следующих случаях:</w:t>
      </w:r>
      <w:r w:rsidRPr="00DE3BEB">
        <w:rPr>
          <w:color w:val="2D2D2D"/>
          <w:spacing w:val="2"/>
          <w:sz w:val="28"/>
          <w:szCs w:val="28"/>
        </w:rPr>
        <w:br/>
      </w:r>
      <w:r w:rsidRPr="00DE3BEB">
        <w:rPr>
          <w:color w:val="2D2D2D"/>
          <w:spacing w:val="2"/>
          <w:sz w:val="28"/>
          <w:szCs w:val="28"/>
        </w:rPr>
        <w:br/>
        <w:t>1) 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</w:t>
      </w:r>
      <w:proofErr w:type="gramEnd"/>
      <w:r w:rsidRPr="00DE3BEB">
        <w:rPr>
          <w:color w:val="2D2D2D"/>
          <w:spacing w:val="2"/>
          <w:sz w:val="28"/>
          <w:szCs w:val="28"/>
        </w:rPr>
        <w:t xml:space="preserve"> участка;</w:t>
      </w:r>
      <w:r w:rsidRPr="00DE3BEB">
        <w:rPr>
          <w:color w:val="2D2D2D"/>
          <w:spacing w:val="2"/>
          <w:sz w:val="28"/>
          <w:szCs w:val="28"/>
        </w:rPr>
        <w:br/>
      </w:r>
      <w:r w:rsidRPr="00DE3BEB">
        <w:rPr>
          <w:color w:val="2D2D2D"/>
          <w:spacing w:val="2"/>
          <w:sz w:val="28"/>
          <w:szCs w:val="28"/>
        </w:rPr>
        <w:br/>
        <w:t>2) проведения изыскательских работ;</w:t>
      </w:r>
      <w:r w:rsidRPr="00DE3BEB">
        <w:rPr>
          <w:color w:val="2D2D2D"/>
          <w:spacing w:val="2"/>
          <w:sz w:val="28"/>
          <w:szCs w:val="28"/>
        </w:rPr>
        <w:br/>
      </w:r>
      <w:r w:rsidRPr="00DE3BEB">
        <w:rPr>
          <w:color w:val="2D2D2D"/>
          <w:spacing w:val="2"/>
          <w:sz w:val="28"/>
          <w:szCs w:val="28"/>
        </w:rPr>
        <w:br/>
        <w:t>3) ведения работ, связанных с пользованием недрами.</w:t>
      </w:r>
      <w:r w:rsidRPr="00DE3BEB">
        <w:rPr>
          <w:color w:val="2D2D2D"/>
          <w:spacing w:val="2"/>
          <w:sz w:val="28"/>
          <w:szCs w:val="28"/>
        </w:rPr>
        <w:br/>
      </w:r>
      <w:r w:rsidRPr="00DE3BEB">
        <w:rPr>
          <w:color w:val="2D2D2D"/>
          <w:spacing w:val="2"/>
          <w:sz w:val="28"/>
          <w:szCs w:val="28"/>
        </w:rPr>
        <w:br/>
        <w:t>Действие настоящего Административного регламента распространяется на земельные участки из состава земель, государственная собственность на которые не разграничена, из земель, находящихся в собственности муниципального образования, предоставленных в аренду или безвозмездное пользование сроком на 1 год и менее.</w:t>
      </w:r>
      <w:r w:rsidRPr="00DE3BEB">
        <w:rPr>
          <w:color w:val="2D2D2D"/>
          <w:spacing w:val="2"/>
          <w:sz w:val="28"/>
          <w:szCs w:val="28"/>
        </w:rPr>
        <w:br/>
      </w:r>
      <w:r w:rsidRPr="00DE3BEB">
        <w:rPr>
          <w:color w:val="2D2D2D"/>
          <w:spacing w:val="2"/>
          <w:sz w:val="28"/>
          <w:szCs w:val="28"/>
        </w:rPr>
        <w:br/>
      </w:r>
      <w:r w:rsidRPr="00DE3BEB">
        <w:rPr>
          <w:color w:val="2D2D2D"/>
          <w:spacing w:val="2"/>
          <w:sz w:val="28"/>
          <w:szCs w:val="28"/>
        </w:rPr>
        <w:lastRenderedPageBreak/>
        <w:t>1.2. Основные понятия и термины, используемые в настоящем Административном регламенте, применяются в том значении, в каком они используются в соответствующих отраслях законодательства Р</w:t>
      </w:r>
      <w:r w:rsidR="00DE3BEB" w:rsidRPr="00DE3BEB">
        <w:rPr>
          <w:color w:val="2D2D2D"/>
          <w:spacing w:val="2"/>
          <w:sz w:val="28"/>
          <w:szCs w:val="28"/>
        </w:rPr>
        <w:t xml:space="preserve">оссийской Федерации. </w:t>
      </w:r>
      <w:r w:rsidRPr="00DE3BEB">
        <w:rPr>
          <w:color w:val="2D2D2D"/>
          <w:spacing w:val="2"/>
          <w:sz w:val="28"/>
          <w:szCs w:val="28"/>
        </w:rPr>
        <w:t>В случае изменения понятий и их значений в действующем законодательстве Российской Федерации и используемых в настоящем Административном регламенте, данные понятия и их значения должны использоваться с учетом изменений.</w:t>
      </w:r>
      <w:r w:rsidRPr="00DE3BEB">
        <w:rPr>
          <w:color w:val="2D2D2D"/>
          <w:spacing w:val="2"/>
          <w:sz w:val="28"/>
          <w:szCs w:val="28"/>
        </w:rPr>
        <w:br/>
      </w:r>
      <w:r w:rsidRPr="00DE3BEB">
        <w:rPr>
          <w:color w:val="2D2D2D"/>
          <w:spacing w:val="2"/>
          <w:sz w:val="28"/>
          <w:szCs w:val="28"/>
        </w:rPr>
        <w:br/>
        <w:t xml:space="preserve">1.3. </w:t>
      </w:r>
      <w:proofErr w:type="gramStart"/>
      <w:r w:rsidRPr="00DE3BEB">
        <w:rPr>
          <w:color w:val="2D2D2D"/>
          <w:spacing w:val="2"/>
          <w:sz w:val="28"/>
          <w:szCs w:val="28"/>
        </w:rPr>
        <w:t>Заявителем на предоставление муниципальной услуги может выступать физическое или юридическое лицо, индивидуальный предприниматель или их уполномоченные представители, обратившиеся в многофункциональный центр предоставления государственных и муниципальных услуг либо непосредственно в департамент градостроительства и земельных отношений администрации города Оренбурга с запросом о предоставлении муниципальной услуги, в том числе с комплексным запросом в порядке, установленном статьей 15.1 ФЗ </w:t>
      </w:r>
      <w:hyperlink r:id="rId11" w:history="1">
        <w:r w:rsidRPr="00DE3BEB">
          <w:rPr>
            <w:rStyle w:val="a3"/>
            <w:color w:val="00466E"/>
            <w:spacing w:val="2"/>
            <w:sz w:val="28"/>
            <w:szCs w:val="28"/>
          </w:rPr>
          <w:t>N 210-ФЗ "Об организации предоставления</w:t>
        </w:r>
        <w:proofErr w:type="gramEnd"/>
        <w:r w:rsidRPr="00DE3BEB">
          <w:rPr>
            <w:rStyle w:val="a3"/>
            <w:color w:val="00466E"/>
            <w:spacing w:val="2"/>
            <w:sz w:val="28"/>
            <w:szCs w:val="28"/>
          </w:rPr>
          <w:t xml:space="preserve"> государственных и муниципальных услуг"</w:t>
        </w:r>
      </w:hyperlink>
      <w:r w:rsidRPr="00DE3BEB">
        <w:rPr>
          <w:color w:val="2D2D2D"/>
          <w:spacing w:val="2"/>
          <w:sz w:val="28"/>
          <w:szCs w:val="28"/>
        </w:rPr>
        <w:t xml:space="preserve">, </w:t>
      </w:r>
      <w:proofErr w:type="gramStart"/>
      <w:r w:rsidRPr="00DE3BEB">
        <w:rPr>
          <w:color w:val="2D2D2D"/>
          <w:spacing w:val="2"/>
          <w:sz w:val="28"/>
          <w:szCs w:val="28"/>
        </w:rPr>
        <w:t>выраженным</w:t>
      </w:r>
      <w:proofErr w:type="gramEnd"/>
      <w:r w:rsidRPr="00DE3BEB">
        <w:rPr>
          <w:color w:val="2D2D2D"/>
          <w:spacing w:val="2"/>
          <w:sz w:val="28"/>
          <w:szCs w:val="28"/>
        </w:rPr>
        <w:t xml:space="preserve"> в устной, письменной или электронной форме.</w:t>
      </w:r>
    </w:p>
    <w:p w:rsidR="00AD050C" w:rsidRPr="00DE3BEB" w:rsidRDefault="00AD050C" w:rsidP="00AD050C">
      <w:pP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2.3. Результат предоставления муниципальной услуги: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1) уведомление о возможности заключения соглашения об установлении сервитута в предложенных заявителем границах;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3) подписанные экземпляры проекта соглашения об установлении сервитута в случае, если поданное заявление предусматривает установление сервитута в отношении всего земельного участка, указанного в заявлении или части земельного участка, находящегося в государственной или муниципальной собственности, заключенного сроком до трех лет с приложением схемы границ сервитута на кадастровом плане территории;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4) решение об отказе в установлении сервитута.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2.4.</w:t>
      </w:r>
      <w:proofErr w:type="gramEnd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Услуга предоставляется в течение 30 календарных дней со дня регистрации заявления и документов согласно перечню, указанному в пункте 2.6 настоящего Административного регламента.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2.5. </w:t>
      </w:r>
      <w:proofErr w:type="gramStart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Перечень нормативных правовых актов, регулирующих отношения, 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возникающие в связи с предоставлением муниципальной услуги, с указанием их реквизитов и источников официального опубликования: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1) </w:t>
      </w:r>
      <w:hyperlink r:id="rId12" w:history="1">
        <w:r w:rsidRPr="00DE3BEB">
          <w:rPr>
            <w:rStyle w:val="a3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Земельный кодекс Российской Федерации от 25.10.2001 N 136-ФЗ</w:t>
        </w:r>
      </w:hyperlink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(первоначальный текст документа опубликован в изданиях "Собрание законодательства РФ", 29.10.2001, N 44, "Парламентская газета", 30.10.2001, N 204 - 205, "Российская газета", 30.10.2001, N 211 - 212);</w:t>
      </w:r>
      <w:proofErr w:type="gramEnd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2) </w:t>
      </w:r>
      <w:hyperlink r:id="rId13" w:history="1">
        <w:r w:rsidRPr="00DE3BEB">
          <w:rPr>
            <w:rStyle w:val="a3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Градостроительный кодекс Российской Федерации</w:t>
        </w:r>
      </w:hyperlink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(первоначальный текст документа опубликован в издании "Российская газета", 15.03.1995);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3) </w:t>
      </w:r>
      <w:hyperlink r:id="rId14" w:history="1">
        <w:r w:rsidRPr="00DE3BEB">
          <w:rPr>
            <w:rStyle w:val="a3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Закон Российской Федерации от 21.02.1992 N 2395-1 "О недрах"</w:t>
        </w:r>
      </w:hyperlink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(первоначальный текст документа опубликован в издании "Российская газета", 15.03.1995);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4) </w:t>
      </w:r>
      <w:hyperlink r:id="rId15" w:history="1">
        <w:r w:rsidRPr="00DE3BEB">
          <w:rPr>
            <w:rStyle w:val="a3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(первоначальный текст документа опубликован в изданиях "Собрание законодательства РФ", 06.10.2003, N 40, ст. 3822, "Парламентская газета", 08.10.2003, N 186, "Российская газета", 08.10.2003, N 202);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5) </w:t>
      </w:r>
      <w:hyperlink r:id="rId16" w:history="1">
        <w:r w:rsidRPr="00DE3BEB">
          <w:rPr>
            <w:rStyle w:val="a3"/>
            <w:rFonts w:ascii="Times New Roman" w:hAnsi="Times New Roman" w:cs="Times New Roman"/>
            <w:color w:val="00466E"/>
            <w:spacing w:val="2"/>
            <w:sz w:val="28"/>
            <w:szCs w:val="28"/>
            <w:shd w:val="clear" w:color="auto" w:fill="FFFFFF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(первоначальный текст документа опубликован в издании "Российская газета", 30.07.2012, N 168);</w:t>
      </w:r>
    </w:p>
    <w:p w:rsidR="00AD050C" w:rsidRPr="00DE3BEB" w:rsidRDefault="00AD050C" w:rsidP="00AD050C">
      <w:pP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DE3BEB" w:rsidRPr="00DE3BEB" w:rsidRDefault="00AD050C" w:rsidP="00AD050C">
      <w:pP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2.6. </w:t>
      </w:r>
      <w:proofErr w:type="gramStart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1) заявление о заключении соглашения об установлении сервитута с указанием цели и предполагаемого срока действия сервитута в отношении земельного участка (примерная форма заявления представлена в приложении 2 к настоящему Административному регламенту);</w:t>
      </w:r>
      <w:proofErr w:type="gramEnd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2) схема границ сервитута на кадастровом плане территории, в случае если заявитель просит установить сервитут в отношении части земельного участка.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случае представления заявления представителем заявителя к такому заявлению прилагается доверенность, оформленная в порядке, предусмотренном законодательством Российской Федерации.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2.7. Запрещается требовать от заявителя представления документов и информации, не предусмотренных пунктом 2.6 настоящего Административного регламента.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2.8. </w:t>
      </w:r>
      <w:proofErr w:type="gramStart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заявителями: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1) выписка из государственных реестров о юридическом лице или индивидуальном предпринимателе, на лицо, являющееся заявителем;</w:t>
      </w:r>
      <w:proofErr w:type="gramEnd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2) выписка из Единого государственного реестра недвижимости (далее - ЕГРН) о правах на здание, сооружение, находящееся на земельном участке, указанном в заявлении;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3) уведомление об отсутствии в ЕГРН запрашиваемых сведений о зарегистрированных правах на указанные здания, сооружения;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4) выписка из ЕГРН о правах на земельный участок, указанный в заявлении;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5) уведомление об отсутствии в ЕГРН сведений о зарегистрированных правах на земельный участок, указанный в заявлении;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6) лицензия на пользование недрами, в случае обращения за установлением 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сервитута для ведения работ, связанных с пользованием недрами.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Документы, указанные в настоящем пункте, заявитель вправе направить в электронной форме на адрес электронной почты в порядке, предусмотренном разделом 3.2.2 настоящего Административного регламента.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Непредставление заявителем указанных в настоящем пункте документов не является основанием для отказа заявителю в предоставлении муниципальной услуги.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2.9. Документы, представляемые заявителем, должны соответствовать требованиям, установленным действующим законодательством </w:t>
      </w:r>
      <w:proofErr w:type="gramStart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</w:t>
      </w:r>
      <w:proofErr w:type="gramEnd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таким</w:t>
      </w:r>
      <w:proofErr w:type="gramEnd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документам: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1) разборчивое написание текста документа шариковой ручкой или при помощи средств электронно-вычислительной техники;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2) указание фамилии, имени и отчества (наименования) заявителя, его места жительства (места нахождения), телефона без сокращений;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3) отсутствие в документах неоговоренных исправлений.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Документы, представляемые в электронной форме, должны соответствовать требованиям, указанным в пункте 3.2.2 настоящего Административного регламента.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Требования к документам, направляемым МФЦ для обеспечения в получении заявителем муниципальной услуги, указанной в комплексном запросе: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1) заявления, подписанные уполномоченным работником МФЦ и скрепленные печатью МФЦ;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2) сведения, документы и (или) информация, необходимые для предоставления указанной в комплексном запросе муниципальной услуги, с приложением заверенной МФЦ копии комплексного запроса.</w:t>
      </w:r>
      <w:proofErr w:type="gramEnd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За представление недостоверных или неполных сведений заявитель несет 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ответственность в соответствии с законодательством Российской Федерации.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2.10. Услуги, которые являются необходимыми и обязательными для предоставления муниципальной услуги, отсутствуют.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2.11. Исчерпывающий перечень оснований для отказа в приеме документов, необходимых для предоставления муниципальной услуги: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1) предоставление документов, не соответствующих пункту 2.6 настоящего Административного регламента;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2) нарушение требований к оформлению документов, установленных пунктом 2.9 настоящего Административного регламента.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2.12.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Основания для приостановления предоставления муниципальной услуги отсутствуют.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Основания для отказа в предоставлении муниципальной услуги: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2.13. Муниципальная услуга предоставляется без взимания государственной пошлины или иной платы.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случае внесения изменений в выданный по результатам предоставления 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муниципальной услуги документ, направленный на исправление ошибок, допущенных по вине и (или) должностного лица администрации </w:t>
      </w:r>
      <w:r w:rsidR="00DE3BEB"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Лягушенского сельсовета</w:t>
      </w:r>
      <w:proofErr w:type="gramStart"/>
      <w:r w:rsidR="00DE3BEB"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proofErr w:type="gramEnd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МФЦ и (или) работника МФЦ, плата с заявителя не взимается.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2.14. Максимальный срок ожидания в очереди при подаче запроса, а также при получении результата предоставления муниципальной услуги не может превышать 15 минут.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2.15. Регистрация запроса заявителя о предоставлении муниципальной услуги производится в день поступления.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2.16. </w:t>
      </w:r>
      <w:proofErr w:type="gramStart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1) требования к местам приема заявителей: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оборудование</w:t>
      </w:r>
      <w:proofErr w:type="gramEnd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служебных кабинетов специалистов, участвующих в предоставлении муниципальной услуги, в которых осуществляется прием заявителей, вывесками с указанием номера кабинета, фамилии, имени, отчества и должности специалиста, ведущего прием;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оборудование стульями и столами, оснащение канцелярскими принадлежностями для обеспечения возможности оформления документов;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2) требования к местам для ожидания и заполнения запросов: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оборудование стульями и (или) кресельными секциями;</w:t>
      </w:r>
      <w:proofErr w:type="gramEnd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нахождение мест для ожидания в холле или ином специально приспособленном помещении;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оборудование мест ожидания и здания, в котором они находятся, противопожарными системами безопасности, средствами пожаротушения, 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планом эвакуации при пожаре;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наличие в здании, где организуется прием заявителей, мест общественного пользования (туалетов);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3) требования к местам для информирования заявителей: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размещение визуальной, текстовой информации, размещаемой на информационном стенде, в том числе: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а) настоящего Административного регламента;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б) адресов и телефонов мест предоставления муниципальной услуги;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в) адреса электронной почты и офиц</w:t>
      </w:r>
      <w:r w:rsidR="00DE3BEB"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иального </w:t>
      </w:r>
      <w:proofErr w:type="spellStart"/>
      <w:r w:rsidR="00DE3BEB"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интернет-портала</w:t>
      </w:r>
      <w:proofErr w:type="spellEnd"/>
      <w:proofErr w:type="gramStart"/>
      <w:r w:rsidR="00DE3BEB"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</w:t>
      </w:r>
      <w:proofErr w:type="gramEnd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г) перечня документов, необходимых для получения муниципальной услуги;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proofErr w:type="spellStart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</w:t>
      </w:r>
      <w:proofErr w:type="spellEnd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 образца заполнения бланка письменного запроса (заявления);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proofErr w:type="gramStart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оборудование стульями и столами для возможности оформления документов;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обеспечение свободного доступа к информационному стенду и столам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для оформления документов;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4) требования к обеспечению доступности для инвалидов: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 связи и информации;</w:t>
      </w:r>
      <w:proofErr w:type="gramEnd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proofErr w:type="gramStart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proofErr w:type="gramEnd"/>
    </w:p>
    <w:p w:rsidR="00AD050C" w:rsidRPr="00DE3BEB" w:rsidRDefault="00AD050C" w:rsidP="00AD050C">
      <w:pP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2.17. Показателями оценки доступности муниципальной услуги являются: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1) получение муниципальной услуги своевременно и в соответствии со стандартом предоставления муниципальной услуги;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2) получение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3) получение информации о результате предоставления муниципальной услуги;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4) возможность обращения в досудебном (внесудебном) и (или) судебном порядке в соответствии с законодательством Российской Федерации с жалобой (претензией) на принятое решение или на действия (бездействие) специалистов </w:t>
      </w:r>
      <w:r w:rsidR="00DE3BEB"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администрации Лягушенского сельсовета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5) транспортная доступность к местам предоставления муниципальной услуги;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6) обеспечение возможности направления запроса по электронной форме;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7) размещение информации о порядке предоставления муниципальной услуги.</w:t>
      </w:r>
      <w:proofErr w:type="gramEnd"/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Показателями оценки качества предоставления муниципальной услуги 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являются: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1) соблюдение срока предоставления муниципальной услуги;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2.18. Иные требования, в том числе учитывающие особенности предоставления муниципальных услуг в многофункциональных центрах (включая порядок подачи комплексного запроса на предоставление двух и более муниципальных услуг в многофункциональных центрах при однократном обращении заявителя) и особенности предоставления муниципальных услуг в электронной форме.</w:t>
      </w:r>
    </w:p>
    <w:p w:rsidR="00AD050C" w:rsidRPr="00DE3BEB" w:rsidRDefault="00AD050C" w:rsidP="00AD050C">
      <w:pPr>
        <w:rPr>
          <w:rFonts w:ascii="Times New Roman" w:hAnsi="Times New Roman" w:cs="Times New Roman"/>
          <w:sz w:val="28"/>
          <w:szCs w:val="28"/>
        </w:rPr>
      </w:pP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3.1. Предоставление муниципальной услуги включает в себя следующие административные процедуры: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1) прием и регистрация документов;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2)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3) рассмотрение поступившего заявления;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4) принятие решения об установлении сервитута или об отказе в предоставлении муниципальной услуги;</w:t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DE3B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5) выдача или направление заявителю результата предоставления муниципальной услуги, указанного в п. 2.3 настоящего Административного регламента.</w:t>
      </w:r>
    </w:p>
    <w:sectPr w:rsidR="00AD050C" w:rsidRPr="00DE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247"/>
    <w:multiLevelType w:val="hybridMultilevel"/>
    <w:tmpl w:val="34AA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F0DD3"/>
    <w:multiLevelType w:val="hybridMultilevel"/>
    <w:tmpl w:val="02D64566"/>
    <w:lvl w:ilvl="0" w:tplc="7B4A6220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D2493"/>
    <w:multiLevelType w:val="hybridMultilevel"/>
    <w:tmpl w:val="34AA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50C"/>
    <w:rsid w:val="00AD050C"/>
    <w:rsid w:val="00DE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0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5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5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5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D050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AD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050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docs.cntd.ru/document/9003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FBE6-10E8-467E-A9B0-E1523A2A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2019-02-28T02:37:00Z</dcterms:created>
  <dcterms:modified xsi:type="dcterms:W3CDTF">2019-02-28T03:00:00Z</dcterms:modified>
</cp:coreProperties>
</file>