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D" w:rsidRDefault="00D15A0D" w:rsidP="00D15A0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D15A0D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>АДМИНИСТРАЦИЯ ЛЯГУШЕНСКОГО СЕЛЬСОВЕТА КУПИНСКОГО РАЙОНА НОВОСИБИРСКОЙ ОБЛАСТИ</w:t>
      </w:r>
      <w:r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 xml:space="preserve"> </w:t>
      </w:r>
    </w:p>
    <w:p w:rsidR="00D15A0D" w:rsidRDefault="00D15A0D" w:rsidP="00D15A0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</w:p>
    <w:p w:rsidR="00D15A0D" w:rsidRDefault="00D15A0D" w:rsidP="00D15A0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</w:p>
    <w:p w:rsidR="00CC6EA5" w:rsidRDefault="00D15A0D" w:rsidP="00CC6EA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15A0D">
        <w:rPr>
          <w:rFonts w:ascii="Arial" w:eastAsia="Times New Roman" w:hAnsi="Arial" w:cs="Arial"/>
          <w:color w:val="3C3C3C"/>
          <w:spacing w:val="2"/>
          <w:sz w:val="28"/>
          <w:szCs w:val="28"/>
        </w:rPr>
        <w:t>ПОСТАНОВЛЕНИЕ</w:t>
      </w:r>
      <w:r w:rsidRPr="00D15A0D">
        <w:rPr>
          <w:rFonts w:ascii="Arial" w:eastAsia="Times New Roman" w:hAnsi="Arial" w:cs="Arial"/>
          <w:color w:val="3C3C3C"/>
          <w:spacing w:val="2"/>
          <w:sz w:val="28"/>
          <w:szCs w:val="28"/>
        </w:rPr>
        <w:br/>
      </w:r>
      <w:r w:rsidRPr="00D15A0D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="00CC6EA5">
        <w:rPr>
          <w:rFonts w:ascii="Arial" w:eastAsia="Times New Roman" w:hAnsi="Arial" w:cs="Arial"/>
          <w:color w:val="3C3C3C"/>
          <w:spacing w:val="2"/>
          <w:sz w:val="28"/>
          <w:szCs w:val="28"/>
        </w:rPr>
        <w:t>26.02.2019г                                                                             №18</w:t>
      </w:r>
      <w:r w:rsidRPr="00D15A0D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</w:p>
    <w:p w:rsidR="00D15A0D" w:rsidRPr="00D15A0D" w:rsidRDefault="00D15A0D" w:rsidP="00CC6EA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15A0D">
        <w:rPr>
          <w:rFonts w:ascii="Times New Roman" w:eastAsia="Times New Roman" w:hAnsi="Times New Roman" w:cs="Times New Roman"/>
          <w:spacing w:val="2"/>
          <w:sz w:val="28"/>
          <w:szCs w:val="28"/>
        </w:rPr>
        <w:t>Об утверждении административного регламента</w:t>
      </w:r>
      <w:r w:rsidR="00CC6EA5" w:rsidRPr="00CC6EA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администрации Лягушенского сельсовета Купинского района по </w:t>
      </w:r>
      <w:r w:rsidRPr="00D15A0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предоставления муниципальной услуги "Согласование проведения переустройства и (или) перепланировки жилого помещения"</w:t>
      </w:r>
    </w:p>
    <w:p w:rsidR="00CC6EA5" w:rsidRPr="00CC6EA5" w:rsidRDefault="00D15A0D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15A0D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D15A0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В соответствии с </w:t>
      </w:r>
      <w:hyperlink r:id="rId4" w:history="1">
        <w:r w:rsidRPr="00CC6EA5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D15A0D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CC6EA5" w:rsidRPr="00CC6EA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администрация Лягушенского сел</w:t>
      </w:r>
      <w:r w:rsidR="00CC6EA5">
        <w:rPr>
          <w:rFonts w:ascii="Times New Roman" w:eastAsia="Times New Roman" w:hAnsi="Times New Roman" w:cs="Times New Roman"/>
          <w:spacing w:val="2"/>
          <w:sz w:val="28"/>
          <w:szCs w:val="28"/>
        </w:rPr>
        <w:t>ьсовета Купинско</w:t>
      </w:r>
      <w:r w:rsidR="00CC6EA5" w:rsidRPr="00CC6EA5">
        <w:rPr>
          <w:rFonts w:ascii="Times New Roman" w:eastAsia="Times New Roman" w:hAnsi="Times New Roman" w:cs="Times New Roman"/>
          <w:spacing w:val="2"/>
          <w:sz w:val="28"/>
          <w:szCs w:val="28"/>
        </w:rPr>
        <w:t>го района</w:t>
      </w: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D15A0D" w:rsidRPr="00D15A0D" w:rsidRDefault="00CC6EA5" w:rsidP="00D15A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постановляет</w:t>
      </w:r>
      <w:r w:rsidR="00D15A0D" w:rsidRPr="00D15A0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D15A0D" w:rsidRPr="00CC6EA5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15A0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 Утвердить административный регламент предоставления муниципальной услуги "Согласование проведения переустройства и (или) перепланировки жилого помещения" (прилагается).</w:t>
      </w:r>
    </w:p>
    <w:p w:rsidR="00CC6EA5" w:rsidRDefault="00CC6EA5" w:rsidP="00D15A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Pr="00CC6EA5" w:rsidRDefault="00CC6EA5" w:rsidP="00D15A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2.  </w:t>
      </w:r>
      <w:proofErr w:type="gramStart"/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Опубликовать в периодическом печатном издании администрации Лягушенского сельсовета Купинского района в информационном бюллетени «Муниципальные ведомости»</w:t>
      </w:r>
      <w:proofErr w:type="gramEnd"/>
    </w:p>
    <w:p w:rsidR="00CC6EA5" w:rsidRPr="00CC6EA5" w:rsidRDefault="00CC6EA5" w:rsidP="00D15A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3. разместить на официальном сайте администрации Лягушенского сельсовета Купинского района</w:t>
      </w:r>
    </w:p>
    <w:p w:rsid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4. </w:t>
      </w:r>
      <w:proofErr w:type="gramStart"/>
      <w:r w:rsidR="00D15A0D" w:rsidRPr="00D15A0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="00D15A0D" w:rsidRPr="00D15A0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исполнением настоящего постановления </w:t>
      </w:r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оставляю за собой.</w:t>
      </w: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Глава Лягушенского сельсовета                                         О.В </w:t>
      </w:r>
      <w:proofErr w:type="spellStart"/>
      <w:r w:rsidRPr="00CC6E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Сивирина</w:t>
      </w:r>
      <w:proofErr w:type="spellEnd"/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  <w:r w:rsidRPr="00CC6EA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Исп</w:t>
      </w:r>
      <w:proofErr w:type="gramStart"/>
      <w:r w:rsidRPr="00CC6EA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.Е</w:t>
      </w:r>
      <w:proofErr w:type="gramEnd"/>
      <w:r w:rsidRPr="00CC6EA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кимова О.А</w:t>
      </w:r>
    </w:p>
    <w:p w:rsidR="00CC6EA5" w:rsidRPr="00CC6EA5" w:rsidRDefault="00CC6EA5" w:rsidP="00CC6EA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  <w:r w:rsidRPr="00CC6EA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33-523</w:t>
      </w:r>
      <w:r w:rsidR="00D15A0D" w:rsidRPr="00D15A0D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br/>
      </w:r>
    </w:p>
    <w:p w:rsidR="00CC6EA5" w:rsidRDefault="00CC6EA5" w:rsidP="00CC6EA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Приложение к постановлению </w:t>
      </w:r>
    </w:p>
    <w:p w:rsidR="00CC6EA5" w:rsidRDefault="00CC6EA5" w:rsidP="00CC6EA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Администрации</w:t>
      </w:r>
    </w:p>
    <w:p w:rsidR="00CC6EA5" w:rsidRDefault="00CC6EA5" w:rsidP="00CC6EA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Лягушенского сельсовета </w:t>
      </w:r>
    </w:p>
    <w:p w:rsidR="00D15A0D" w:rsidRDefault="00CC6EA5" w:rsidP="00CC6EA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Купинского района</w:t>
      </w:r>
    </w:p>
    <w:p w:rsidR="00CC6EA5" w:rsidRPr="00D15A0D" w:rsidRDefault="00CC6EA5" w:rsidP="00CC6EA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26.02.2019г №18</w:t>
      </w:r>
    </w:p>
    <w:p w:rsidR="00D15A0D" w:rsidRPr="00D15A0D" w:rsidRDefault="00D15A0D" w:rsidP="00D15A0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15A0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Административный регламент предоставления муниципальной услуги "Согласование проведения переустройства и (или) перепланировки жилого помещения"</w:t>
      </w:r>
    </w:p>
    <w:p w:rsidR="00D15A0D" w:rsidRPr="00D15A0D" w:rsidRDefault="00D15A0D" w:rsidP="005F5C1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4C4C4C"/>
          <w:spacing w:val="2"/>
          <w:sz w:val="38"/>
          <w:szCs w:val="38"/>
        </w:rPr>
        <w:t xml:space="preserve">1. </w:t>
      </w:r>
      <w:r w:rsidRPr="00D15A0D">
        <w:rPr>
          <w:rFonts w:ascii="Arial" w:eastAsia="Times New Roman" w:hAnsi="Arial" w:cs="Arial"/>
          <w:color w:val="4C4C4C"/>
          <w:spacing w:val="2"/>
          <w:sz w:val="28"/>
          <w:szCs w:val="28"/>
        </w:rPr>
        <w:t>Общие положения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1.1. Предмет регулирования административного регламента.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Административный регламент предоставления муниципальной услуги "Согласование проведения переустройства и (или) перепланировки жилого помещения" (далее - административный регламент) разработан в целях повышения качества и доступности результатов оказания муниципальной услуги (далее - муниципальная услуга), создания комфортных условий для потребителей результатов оказания муниципальной услуги. Настоящий административный регламент определяет сроки и последовательность действий (административных процедур) при оказании муниципальной услуги.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1.2. Круг заявителей.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Получателем муниципальной услуги (далее - заявитель) выступает физическое или юридическое лицо, являющееся собственником помещения, либо лицо, уполномоченное собственником в порядке, предусмотренном действующим законодательством.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 Порядок информирования о предоставлении муниципальной услуги.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1.3.1. Информация о порядке предоставления муниципальной услуги доводится до получателей муниципальной услуги следующими способами: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размещение информации о муниципальной услуге на Едином портале государственных и муниципальных услуг (функций) http://www.gosuslugi.ru;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1.3.2. Консультации о предоставлении муниципальной услуги можно получить в муниципальном казенном учреждении "Городской жилищный фонд" (далее - учреждение), в муниципальном автономном учреждении "Многофункциональный центр предоставления государственных и муниципальных услуг города Белгорода" (далее - МФЦ).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1.3.3. Информация о месте нахождения, адресе электронной почты, контактных телефонах, графиках работы учреждения, МФЦ указана в приложении N 1 к настоящему административному регламенту.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1.3.4. Порядок получения информации заявителями по вопросам предоставления муниципальной услуги.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Основными требованиями к информированию заявителей являются: достоверность предоставляемой информации, четкость в изложении информации, полнота информирования.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получения информации о процедуре предоставления муниципальной услуги (далее - информация о процедуре), в том числе о ходе исполнения муниципальной услуги, заявитель вправе обратиться в учреждение: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устной форме лично;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 телефону;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письменном виде через федеральную почтовую связь;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электронном виде на адрес электронной почты;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через представителя по доверенности, оформленной в установленном порядке.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получения сведений о ходе предоставления муниципальной услуги заявителем указываются (называются) фамилия, имя, отчество, дата подачи документов.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 требованию заявителя предоставляются сведения о том, на каком этапе (в процессе выполнения какой административной процедуры) муниципальной услуги находится представленный им пакет документов.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1.3.4.1. При предоставлении информации по телефону сотрудник должен назвать свои фамилию, имя, отчество, должность, а также наименование органа (организации), в который обратилось заинтересованное лицо, а затем в вежливой форме четко и подробно проинформировать обратившегося по интересующим вопросам.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В том случае, если сотрудник, предоставляющий информацию по телефону, не может ответить на вопрос, связанный с предоставлением муниципальной услуги, он обязан проинформировать заинтересованное лицо об </w:t>
      </w:r>
      <w:proofErr w:type="gramStart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организациях</w:t>
      </w:r>
      <w:proofErr w:type="gramEnd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либо структурных подразделениях, которые располагают необходимыми сведениями.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случае если для подготовки ответа требуется продолжительное время, сотрудник, осуществляющий предоставление информации посредством телефонной связи, может предложить заинтересованному лицу обратиться за необходимой информацией в письменном виде.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1.3.4.2. При предоставлении информации по письменным обращениям заявителю дается четкий и понятный ответ на поставленные вопросы, указываются фамилия и номер </w:t>
      </w: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телефона исполнителя. Ответ на обращение направляется по почте на адрес заявителя, указанный в обращении, в течение 20 дней со дня регистрации письменного обращения.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1.3.4.3. При предоставлении информации по электронной почте заинтересованное лицо направляет обращение на электронный адрес учреждения.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Датой поступления обращения является дата его регистрации 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в течение 10 дней со дня регистрации входящего сообщения.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Информирование по вопросам предоставления муниципальной услуги осуществляется специалистами отдела, обеспечивающими предоставление муниципальной услуги.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Если информация, полученная у специалистов учреждения, не удовлетворяет заявителя, он вправе обратиться к начальнику отдела, заместителю директора учреждения, директору учреждения: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устной форме лично;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с письменным заявлением на имя директора учреждения.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Информация о процедуре предоставления муниципальной услуги осуществляется бесплатно.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1.3.5. Порядок, форма и место размещения информации о предоставлении муниципальной услуги.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1.3.5.1. Информация о предоставлении муниципальной услуги размещается на стендах учреждения, МФЦ, официальных Интернет-сайтах, Едином портале, Региональном портале.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1.3.5.2. На информационных стендах, размещаемых в учреждении, МФЦ, содержится следующая информация: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а) извлечения из нормативных правовых актов, содержащие нормы, регулирующие порядок предоставления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б) текст административного регламента, блок-схема;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в) перечень документов, необходимых для предоставления муниципальной услуги, и требования, предъявляемые к этим документам;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г) образцы оформления документов, необходимых для предоставления муниципальной услуги, и требования к ним;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д</w:t>
      </w:r>
      <w:proofErr w:type="spellEnd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) месторасположение, график (режим) работы, номера телефонов, адреса Интернет-сайтов </w:t>
      </w: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и электронной почты организаций, в которых получатели муниципальной услуги могут получить документы, необходимые для предоставления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е) схема размещения должностных лиц и режим приема ими получателей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ж) таблица сроков предоставления услуги в целом и максимальных сроков выполнения отдельных административных процедур, в том числе времени нахождения в очереди (ожидания), времени приема документов;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з</w:t>
      </w:r>
      <w:proofErr w:type="spellEnd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) основания для прекращения, приостановления предоставления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и) основания отказа в предоставлении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к) порядок получения консультаций;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л) порядок обжалования решений и действий (бездействия) должностных лиц учреждения;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м) наименование, адрес и телефон вышестоящего органа.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1.3.5.3. На официальном сайте учреждения, официальном сайте органов местного самоуправления города Белгорода, Едином портале, Региональном портале содержится следующая информация: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а) текст административного регламента, блок-схема;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б) перечень документов, необходимых для предоставления муниципальной услуги, и требования, предъявляемые к этим документам;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в) образцы оформления документов, необходимых для предоставления муниципальной услуги, и требования к ним;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г) сроки предоставления муниципальной услуги в целом и максимальные сроки выполнения отдельных административных процедур, в том числе время нахождения в очереди (ожидания), время приема документов;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д</w:t>
      </w:r>
      <w:proofErr w:type="spellEnd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) основания для прекращения, приостановления предоставления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е) основания отказа в предоставлении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ж) формы контроля;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з</w:t>
      </w:r>
      <w:proofErr w:type="spellEnd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) требования к местам предоставления муниципальной услуги;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и) порядок получения консультаций;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к) порядок обжалования решений и действий (бездействия) должностных лиц учреждения;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л) наименование, адрес и телефон вышестоящего органа.</w:t>
      </w:r>
    </w:p>
    <w:p w:rsidR="00D15A0D" w:rsidRPr="00D15A0D" w:rsidRDefault="00D15A0D" w:rsidP="00D15A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D15A0D">
        <w:rPr>
          <w:rFonts w:ascii="Arial" w:eastAsia="Times New Roman" w:hAnsi="Arial" w:cs="Arial"/>
          <w:color w:val="4C4C4C"/>
          <w:spacing w:val="2"/>
          <w:sz w:val="38"/>
          <w:szCs w:val="38"/>
        </w:rPr>
        <w:t>2. Стандарт предоставления муниципальной услуги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2.1. Наименование муниципальной услуги: "Согласование проведения переустройства и (или) перепланировки жилого помещения".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Данная услуга включает два этапа: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 Согласование проведения переустройства и (или) перепланировки жилого помещения (далее - первый этап).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Оформление акта о приемке в эксплуатацию жилого помещения после переустройства и (или) перепланировки (далее - второй этап).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2.2. Муниципальная услуга предоставляется муниципальным казенным учреждением "Городской жилищный фонд".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2.2.1. В целях получения документов, необходимых для предоставления муниципальной услуги, осуществляется взаимодействие с Управлением </w:t>
      </w:r>
      <w:proofErr w:type="spellStart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Росреестра</w:t>
      </w:r>
      <w:proofErr w:type="spellEnd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 Белгородской области, ГУН "</w:t>
      </w:r>
      <w:proofErr w:type="spellStart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Белоблтехинвентаризация</w:t>
      </w:r>
      <w:proofErr w:type="spellEnd"/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t>", Управлением государственной охраны объектов культурного наследия Белгородской области.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2.3. Результатом предоставления муниципальной услуги является: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а) на первом этапе: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выдача решения о согласовании переустройства и (или) перепланировки жилого помещения.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Форма решения приведена в приложении N 2 к настоящему административному регламенту.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выдача решения об отказе в согласовании переустройства и (или) перепланировки жилого помещения.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Форма решения приведена в приложении N 3 к настоящему административному регламенту.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б) на втором этапе: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выдача акта о приемке в эксплуатацию жилого помещения после переустройства и (или) перепланировки.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Форма акта приведена в приложении N 4 к настоящему административному регламенту.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выдача уведомления об отказе в приемке в эксплуатацию жилого помещения после переустройства и (или) перепланировки.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Форма уведомления приведена в приложении N 5 к настоящему административному регламенту.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Решение (уведомление) об отказе в предоставлении муниципальной услуги должно содержать основания отказа с обязательной ссылкой на нарушения, предусмотренные пунктами 2.10.1, 2.10.2 настоящего административного регламента.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Решение об отказе в предоставлении муниципальной услуги выдается заявителю лично в форме документа на бумажном носителе или направляется почтовым отправлением с уведомлением о вручении либо в форме электронного документа.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2.4. Срок предоставления муниципальной услуги.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а) на первом этапе: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Срок, в течение которого принимается решение о согласовании или об отказе в согласовании переустройства и (или) перепланировки жилого помещения, составляет 45 дней со дня представления заявления и документов, обязанность по представлению которых в соответствии с настоящим административным регламентом возложена на заявителя.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случае представления заявителем документов через МФЦ срок принятия решения о согласовании или об отказе в согласовании переустройства и (или) перепланировки жилого помещения исчисляется со дня передачи документов из МФЦ в учреждение.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Документ, подтверждающий принятие решения о согласовании или об отказе в согласовании переустройства и (или) перепланировки жилого помещения, выдается заявителю или направляется по адресу, указанному в заявлении, либо через МФЦ в течение трех рабочих дней со дня принятия одного из решений.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случае представления заявления о переустройстве и (или) перепланировке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Решение о согласовании является основанием проведения переустройства и (или) перепланировки жилого помещения.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б) на втором этапе срок предоставления муниципальной услуги составляет 30 дней со дня регистрации заявления о выдаче акта о приемке в эксплуатацию жилого помещения после переустройства и (или) перепланировки.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2.4.1. В общий срок предоставления муниципальной услуги не включается срок, на который приостанавливается предоставление муниципальной услуги.</w:t>
      </w:r>
    </w:p>
    <w:p w:rsidR="00D15A0D" w:rsidRPr="00D15A0D" w:rsidRDefault="00D15A0D" w:rsidP="00D15A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15A0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Срок приостановления предоставления муниципальной услуги на первом этапе по основаниям, указанным в пункте 2.11 настоящего административного регламента, составляет 15 рабочих дней.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2.6. Исчерпывающий перечень документов, необходимых для предоставления муниципальной услуги, которые предоставляются заявителем самостоятельно: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2.6.1. На первом этапе: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заявление о переустройстве и (или) перепланировке жилого помещения по форме, утвержденной постановлением Правительства Российской Федерации.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Заявление заполняется на русском языке, не допускается использование сокращений слов и аббревиатур.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Заявление подается: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на бумажном носителе лично;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посредством почтовой связи;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в электронной форме.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заявления представлена в приложении N 6 к административному регламенту.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перепланируемого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жилого помещения.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В случае если перепланировка и (или) переустройство выполнены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самовольно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либо жилое помещение расположено в панельном доме, дополнительно предоставляется техническое заключение о возможности перепланировки, исходя из состояния конструкций здания, выполненное организацией, вступившей в некоммерческое партнерство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саморегулируемых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организаций и имеющей допуск на выполнение работ по обследованию строительных конструкций зданий и сооружений.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 xml:space="preserve"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перепланируемое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наймодателем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перепланируемого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жилого помещения по договору социального найма).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Согласие отсутствующего члена семьи должно быть заверено нотариально.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4) документ, удостоверяющий личность заинтересованного лица, являющегося физическим лицом, либо полномочия и личность представителя физического или юридического лица.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2.6.2. На втором этапе: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заявление в комиссию по приемке в эксплуатацию жилых помещений после переустройства и (или) перепланировки жилых помещений.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Заявление заполняется на русском языке, не допускается использование сокращений слов и аббревиатур.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Заявление подается на бумажном носителе лично.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заявления представлена в приложении N 7 к административному регламенту.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2) Копия договора (договоров) (при предъявлении подлинника) на производство работ, требующих соответствующего допуска, заключенного с организацией, имеющей свидетельство о допуске к таким работам, выданное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саморегулируемой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организацией.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Представляется в случае, если проектной документацией предусмотрено выполнение работ специализированной организацией.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2.7. Перечень документов, которые запрашиваются на первом этапе в порядке межведомственного взаимодействия, если они не были представлены заявителем по собственной инициативе: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2) технический паспорт переустраиваемого и (или)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перепланируемого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жилого помещения;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Указанные документы предоставляются заявителем в случае, если они отсутствуют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2.7.1.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 xml:space="preserve">- подготовка и оформление проекта переустройства и (или) перепланировки переустраиваемого и (или)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перепланируемого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жилого помещения.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2.8. Орган, предоставляющий муниципальную услугу, не вправе требовать от заявителя: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2) предоставления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 </w:t>
      </w:r>
      <w:hyperlink r:id="rId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муниципальных услуг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 </w:t>
      </w:r>
      <w:hyperlink r:id="rId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перечень документов.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решением Совета депутатов города Белгорода </w:t>
      </w:r>
      <w:hyperlink r:id="rId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от 26.06.2012 N 617 "Об утверждении перечня услуг, которые являются необходимыми и</w:t>
        </w:r>
        <w:proofErr w:type="gramEnd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 </w:t>
        </w:r>
        <w:proofErr w:type="gramStart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обязательными</w:t>
        </w:r>
        <w:proofErr w:type="gramEnd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 для предоставления муниципальных услуг, и порядка определения размера платы за их оказание"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заявление представлено неуполномоченным лицом.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2.10. Исчерпывающий перечень оснований для отказа в предоставлении муниципальной услуги.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2.10.1. На первом этапе: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непредставление документов, указанных в пункте 2.6.1 административного регламента, обязанность по предоставлению которых возложена на заявителя;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- представление документов в ненадлежащий орган;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несоответствие проекта переустройства и (или) перепланировки помещения требованиям действующего законодательства;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- непредставление заявителями документов, указанных в пункте 2.7 настоящего административного регламента, в течение 15 рабочих дней со дня направления заявителю уведомления о получении на межведомственный запрос ответа, свидетельствующего об отсутствии документа и (или) информации, необходимых для проведения переустройства и (или) перепланировки жилого помещения, в распоряжении органов государственной власти, органов местного самоуправления, организаций, участвующих в предоставлении муниципальной услуги.</w:t>
      </w:r>
      <w:proofErr w:type="gramEnd"/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2.10.2. На втором этапе: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несоответствие объекта, подлежащего вводу в эксплуатацию после переустройства и (или) перепланировки, проектной документации, представленной в соответствии с подпунктом 2 пункта 2.6.1 настоящего административного регламента;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непредставление заявителями документов, указанных в пункте 2.6.2 настоящего административного регламента.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2.11. Исчерпывающий перечень оснований для приостановления муниципальной услуги на первом этапе: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- 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необходимых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для проведения переустройства и (или) перепланировки жилого помещения.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Уведомление о приостановлении предоставления муниципальной услуги выдается заявителю лично в форме документа на бумажном носителе или направляется почтовым отправлением с уведомлением о вручении либо в форме электронного документа не позднее следующего рабочего дня со дня принятия такого решения.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уведомления о приостановлении предоставления муниципальной услуги представлена в приложении N 8 к административному регламенту.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Срок приостановления муниципальной услуги - 15 рабочих дней со дня направления заявителю уведомления.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2.12. Муниципальная услуга предоставляется на безвозмездной основе.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2.13. Максимальный срок ожидания в очереди при подаче заявления о предоставлении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муниципальной услуги и при получении результата предоставления муниципальной услуги не должен превышать 15 минут.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2.14. Регистрация заявления на оказание муниципальной услуги осуществляется в день подачи документов в журнале регистрации заявлений на предоставление муниципальной услуги.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2.15. Требования к местам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Здание, в котором находится учреждение, расположено с учетом пешеходной доступности для заявителей (не более 10 минут) от остановки общественного транспорта.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2.15.1. Центральный вход в здание оформляется вывеской с указанием полного наименования учреждения, режима работы.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2.15.2. Помещение для предоставления муниципальной услуги обозначается соответствующей табличкой с указанием номера кабинета, названия соответствующего подразделения, фамилии, имени, отчества, должности специалистов, предоставляющих муниципальную услугу.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2.15.3. Рабочее место специалиста, осуществляющего прием получателя муниципальной услуги, оборудуется телефоном, факсом, копировальным аппаратом, персональным компьютером с возможностью доступа к информационным базам данных и печатным устройством.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2.15.4. Для ожидания приема заявителям отводятся места, оборудованные столами и посадочными местами (стульями, кресельными секциями, скамьями),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2.15.5. На территории, прилегающей к месторасположению помещения учреждения, должны быть предусмотрены специальные места для парковки транспортных средств, в том числе для инвалидов.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2.15.6. Требования к помещениям, в которых предоставляется муниципальная услуга, в части обеспечения доступности для инвалидов: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возможность беспрепятственного входа в здание и выхода из него;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- возможность самостоятельного передвижения по учреждению в целях доступа к месту предоставления муниципальной услуги, в том числе с помощью работников объекта, предоставляющих услуги,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ассистивных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вспомогательных технологий, а также сменного кресла-коляски;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- 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учреждения;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сопровождение инвалидов, имеющих стойкие расстройства функции зрения и самостоятельного передвижения, и оказание им помощи в учреждении;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 целях доступности получения информации о муниципальной услуге для людей с ограниченными возможностями здоровья по зрению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обеспечивается адаптация официальных Интернет-сайтов с учетом особых потребностей инвалидов по зрению с приведением их к международному стандарту доступности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веб-контента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веб-сервисов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(WCAG);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обеспечение допуска в помещение собаки-проводника при наличии документа, подтверждающего ее специальное обучение, выданного по форме и в порядке, которые утверждены </w:t>
      </w:r>
      <w:hyperlink r:id="rId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Приказом Министерства труда и социальной защиты Российской Федерации от 22 июня 2015 года N 386н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- допуск в учреждение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сурдопереводчика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тифлосурдопереводчика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оказание сотрудниками учреждения иной необходимой инвалидам помощи в преодолении барьеров, мешающих получению ими муниципальной услуги наравне с другими лицами.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2.16.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2.16.1. Особенности предоставления муниципальной услуги в электронной форме.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Заявитель может получить муниципальную услугу в электронной форме в следующем порядке: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предоставление информации заявителям и обеспечение доступа заявителей к сведениям о муниципальной услуге (I этап);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- предоставление форм заявлений и иных документов, необходимых для получения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муниципальной услуги, и обеспечение доступа для копирования и заполнения в электронной форме (II этап);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- подача заявителем электронного заявления и документов, необходимых для предоставления муниципальной услуги, через Единый портал (III этап).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Заявитель может получить информацию о порядке предоставления муниципальной услуги на Едином портале 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www.gosuslugi.ru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). Доступ к сведениям о способах предоставления муниципальной услуги, порядку предоставления муниципальной услуги, в том числе в электронной форме, перечню необходимых для предоставления муниципальной услуги документов, к форме заявления и формам иных документов выполняется без предварительной авторизации заявителя на Едином портале. Заявитель может ознакомиться с формой заявления и иных документов, необходимых для получения муниципальной услуги, на Едином портале.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Уведомление заявителя о принятии к рассмотрению заявления осуществляется учреждением не позднее одного рабочего дня, следующего за днем заполнения интерактивной формы через Единый портал.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2.16.2. Заявитель вправе обратиться за получением муниципальной услуги через МФЦ.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Организация приема и выдачи документов в рамках предоставления муниципальной услуги осуществляется по принципу "одного окна" на базе МФЦ при личном обращении заявителя.</w:t>
      </w:r>
    </w:p>
    <w:p w:rsidR="00D15A0D" w:rsidRDefault="00D15A0D" w:rsidP="00D15A0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Получение муниципальной услуги в МФЦ осуществляется в соответствии с настоящим административным регламентом на основании соглашений о взаимодействии.</w:t>
      </w:r>
    </w:p>
    <w:p w:rsidR="00A74629" w:rsidRDefault="00A74629"/>
    <w:sectPr w:rsidR="00A74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A0D"/>
    <w:rsid w:val="005F5C19"/>
    <w:rsid w:val="00A74629"/>
    <w:rsid w:val="00CC6EA5"/>
    <w:rsid w:val="00D1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15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5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A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15A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15A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D1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1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15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48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40804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22280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22280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2019-02-26T08:34:00Z</dcterms:created>
  <dcterms:modified xsi:type="dcterms:W3CDTF">2019-02-26T09:11:00Z</dcterms:modified>
</cp:coreProperties>
</file>