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42F" w:rsidRDefault="0090042F" w:rsidP="0090042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4419600" cy="1143000"/>
            <wp:effectExtent l="0" t="0" r="0" b="0"/>
            <wp:docPr id="1" name="Рисунок 1" descr="НОВОСИБИРСКАЯ ОБЛАС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ОВОСИБИРСКАЯ ОБЛАСТЬ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0DB0" w:rsidRPr="007F0595" w:rsidRDefault="00910DB0" w:rsidP="00910DB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0595">
        <w:rPr>
          <w:rFonts w:ascii="Times New Roman" w:eastAsia="Times New Roman" w:hAnsi="Times New Roman" w:cs="Times New Roman"/>
          <w:b/>
          <w:sz w:val="28"/>
          <w:szCs w:val="28"/>
        </w:rPr>
        <w:t>В Кадастровой палате ответят на вопросы о консультаци</w:t>
      </w:r>
      <w:r w:rsidR="0040072E">
        <w:rPr>
          <w:rFonts w:ascii="Times New Roman" w:eastAsia="Times New Roman" w:hAnsi="Times New Roman" w:cs="Times New Roman"/>
          <w:b/>
          <w:sz w:val="28"/>
          <w:szCs w:val="28"/>
        </w:rPr>
        <w:t>онных услугах</w:t>
      </w:r>
    </w:p>
    <w:p w:rsidR="00910DB0" w:rsidRPr="007F0595" w:rsidRDefault="00910DB0" w:rsidP="00910D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0595">
        <w:rPr>
          <w:rFonts w:ascii="Times New Roman" w:eastAsia="Times New Roman" w:hAnsi="Times New Roman" w:cs="Times New Roman"/>
          <w:b/>
          <w:sz w:val="28"/>
          <w:szCs w:val="28"/>
        </w:rPr>
        <w:t>3 сентября с 10.00 до 12.00 новосибирцы и жители области смогут узнать о порядке получения платных консультационных услуг экспертов региональной Кадастровой палаты.</w:t>
      </w:r>
    </w:p>
    <w:p w:rsidR="00910DB0" w:rsidRPr="007F0595" w:rsidRDefault="00910DB0" w:rsidP="00910D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595">
        <w:rPr>
          <w:rFonts w:ascii="Times New Roman" w:eastAsia="Times New Roman" w:hAnsi="Times New Roman" w:cs="Times New Roman"/>
          <w:sz w:val="28"/>
          <w:szCs w:val="28"/>
        </w:rPr>
        <w:t xml:space="preserve">Специалисты Кадастровой палаты более трех лет консультируют граждан по различным вопросам оформления недвижимости, помогают составить проекты различных договоров, поясняют состав пакета документов для операций с недвижимостью. С недавнего времени эксперты начали проводить </w:t>
      </w:r>
      <w:hyperlink r:id="rId6" w:history="1">
        <w:r w:rsidRPr="007F0595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консультации</w:t>
        </w:r>
      </w:hyperlink>
      <w:r w:rsidRPr="007F0595">
        <w:rPr>
          <w:rFonts w:ascii="Times New Roman" w:eastAsia="Times New Roman" w:hAnsi="Times New Roman" w:cs="Times New Roman"/>
          <w:sz w:val="28"/>
          <w:szCs w:val="28"/>
        </w:rPr>
        <w:t xml:space="preserve"> на платформе </w:t>
      </w:r>
      <w:r w:rsidRPr="007F0595">
        <w:rPr>
          <w:rFonts w:ascii="Times New Roman" w:eastAsia="Times New Roman" w:hAnsi="Times New Roman" w:cs="Times New Roman"/>
          <w:sz w:val="28"/>
          <w:szCs w:val="28"/>
          <w:lang w:val="en-US"/>
        </w:rPr>
        <w:t>Zoom</w:t>
      </w:r>
      <w:r w:rsidRPr="007F059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10DB0" w:rsidRPr="007F0595" w:rsidRDefault="00910DB0" w:rsidP="00910D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595">
        <w:rPr>
          <w:rFonts w:ascii="Times New Roman" w:eastAsia="Times New Roman" w:hAnsi="Times New Roman" w:cs="Times New Roman"/>
          <w:sz w:val="28"/>
          <w:szCs w:val="28"/>
        </w:rPr>
        <w:t>На вопросы о том, как получить консультацию специалистов региональной Кадастровой палаты, ответит заместитель межрайонного начальника Марина Кабанова. Звонки в рамках горячей линии будут приниматься по телефону: 8(383)349-95-69, доб. 2146.</w:t>
      </w:r>
    </w:p>
    <w:p w:rsidR="00852763" w:rsidRPr="00947BBC" w:rsidRDefault="00852763" w:rsidP="00D7653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852763" w:rsidRPr="00947BBC" w:rsidSect="00997A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2763"/>
    <w:rsid w:val="0000603C"/>
    <w:rsid w:val="000719EE"/>
    <w:rsid w:val="00074E52"/>
    <w:rsid w:val="000851DC"/>
    <w:rsid w:val="000C718A"/>
    <w:rsid w:val="001B66CE"/>
    <w:rsid w:val="001E57FA"/>
    <w:rsid w:val="001F523A"/>
    <w:rsid w:val="002055D0"/>
    <w:rsid w:val="002359AA"/>
    <w:rsid w:val="00246591"/>
    <w:rsid w:val="002511CC"/>
    <w:rsid w:val="002538E8"/>
    <w:rsid w:val="0028798B"/>
    <w:rsid w:val="002A5240"/>
    <w:rsid w:val="002D7976"/>
    <w:rsid w:val="002F4750"/>
    <w:rsid w:val="003854DB"/>
    <w:rsid w:val="00393C4A"/>
    <w:rsid w:val="003C6773"/>
    <w:rsid w:val="003D04E1"/>
    <w:rsid w:val="003D33CA"/>
    <w:rsid w:val="003F20DD"/>
    <w:rsid w:val="0040072E"/>
    <w:rsid w:val="00410F35"/>
    <w:rsid w:val="00412C3B"/>
    <w:rsid w:val="00454703"/>
    <w:rsid w:val="00483B04"/>
    <w:rsid w:val="00496614"/>
    <w:rsid w:val="00511AE9"/>
    <w:rsid w:val="00575450"/>
    <w:rsid w:val="005B61BF"/>
    <w:rsid w:val="005E1E72"/>
    <w:rsid w:val="005E3881"/>
    <w:rsid w:val="005F0BF8"/>
    <w:rsid w:val="005F29BB"/>
    <w:rsid w:val="00626E2B"/>
    <w:rsid w:val="00644D8D"/>
    <w:rsid w:val="0064728D"/>
    <w:rsid w:val="00686180"/>
    <w:rsid w:val="006928A9"/>
    <w:rsid w:val="00786422"/>
    <w:rsid w:val="007C67FB"/>
    <w:rsid w:val="007D3589"/>
    <w:rsid w:val="00821D6A"/>
    <w:rsid w:val="00852763"/>
    <w:rsid w:val="008C06DB"/>
    <w:rsid w:val="008E6959"/>
    <w:rsid w:val="008F6E73"/>
    <w:rsid w:val="0090042F"/>
    <w:rsid w:val="0091023A"/>
    <w:rsid w:val="00910DB0"/>
    <w:rsid w:val="00921594"/>
    <w:rsid w:val="009431F3"/>
    <w:rsid w:val="00947BBC"/>
    <w:rsid w:val="0097197E"/>
    <w:rsid w:val="00997AED"/>
    <w:rsid w:val="009F11BC"/>
    <w:rsid w:val="009F67A9"/>
    <w:rsid w:val="009F78F5"/>
    <w:rsid w:val="00A07ED5"/>
    <w:rsid w:val="00A31842"/>
    <w:rsid w:val="00A53EF2"/>
    <w:rsid w:val="00A979D8"/>
    <w:rsid w:val="00AB6AB2"/>
    <w:rsid w:val="00AD69EC"/>
    <w:rsid w:val="00B136FE"/>
    <w:rsid w:val="00B41B5E"/>
    <w:rsid w:val="00B5741C"/>
    <w:rsid w:val="00B971A1"/>
    <w:rsid w:val="00BD4166"/>
    <w:rsid w:val="00BE2777"/>
    <w:rsid w:val="00BE2888"/>
    <w:rsid w:val="00C35C40"/>
    <w:rsid w:val="00C86DF1"/>
    <w:rsid w:val="00D0680A"/>
    <w:rsid w:val="00D17B14"/>
    <w:rsid w:val="00D352EE"/>
    <w:rsid w:val="00D76539"/>
    <w:rsid w:val="00D8146C"/>
    <w:rsid w:val="00E2549E"/>
    <w:rsid w:val="00E52F08"/>
    <w:rsid w:val="00E87387"/>
    <w:rsid w:val="00EA1E6E"/>
    <w:rsid w:val="00EF5F3B"/>
    <w:rsid w:val="00F12B10"/>
    <w:rsid w:val="00F25940"/>
    <w:rsid w:val="00F31C77"/>
    <w:rsid w:val="00F46289"/>
    <w:rsid w:val="00F47877"/>
    <w:rsid w:val="00FB1152"/>
    <w:rsid w:val="00FB5A11"/>
    <w:rsid w:val="00FB6B4A"/>
    <w:rsid w:val="00FC46EB"/>
    <w:rsid w:val="00FE1F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9661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9661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9661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9661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9661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96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6614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2A5240"/>
    <w:rPr>
      <w:color w:val="0563C1" w:themeColor="hyperlink"/>
      <w:u w:val="single"/>
    </w:rPr>
  </w:style>
  <w:style w:type="paragraph" w:styleId="ab">
    <w:name w:val="Normal (Web)"/>
    <w:basedOn w:val="a"/>
    <w:uiPriority w:val="99"/>
    <w:semiHidden/>
    <w:unhideWhenUsed/>
    <w:rsid w:val="00511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kadastr.ru/magazine/news/kadastrovaya-palata-po-novosibirskoy-oblasti-konsultiruet-grazhdan-na-platforme-zoom/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7568CD-575A-43BE-A4FB-FB0DD80BE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Лилия Маратовна</dc:creator>
  <cp:lastModifiedBy>Sidorova_LV</cp:lastModifiedBy>
  <cp:revision>22</cp:revision>
  <cp:lastPrinted>2020-07-07T15:04:00Z</cp:lastPrinted>
  <dcterms:created xsi:type="dcterms:W3CDTF">2020-07-13T05:04:00Z</dcterms:created>
  <dcterms:modified xsi:type="dcterms:W3CDTF">2020-08-25T04:24:00Z</dcterms:modified>
</cp:coreProperties>
</file>